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D4" w:rsidRDefault="005240D4" w:rsidP="00E21C4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Питання до заліку.</w:t>
      </w:r>
    </w:p>
    <w:p w:rsidR="00E21C4F" w:rsidRDefault="00E21C4F" w:rsidP="00E21C4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Простори Соболєва та</w:t>
      </w:r>
      <w:r w:rsidR="00BE45F3">
        <w:rPr>
          <w:sz w:val="24"/>
          <w:szCs w:val="24"/>
          <w:lang w:val="uk-UA"/>
        </w:rPr>
        <w:t xml:space="preserve"> т</w:t>
      </w:r>
      <w:r w:rsidR="00BE45F3" w:rsidRPr="00EF7B0D">
        <w:rPr>
          <w:sz w:val="24"/>
          <w:szCs w:val="24"/>
          <w:lang w:val="uk-UA"/>
        </w:rPr>
        <w:t>еорія</w:t>
      </w:r>
      <w:r>
        <w:rPr>
          <w:sz w:val="24"/>
          <w:szCs w:val="24"/>
          <w:lang w:val="uk-UA"/>
        </w:rPr>
        <w:t xml:space="preserve"> необмежених</w:t>
      </w:r>
      <w:r w:rsidRPr="00EF7B0D">
        <w:rPr>
          <w:sz w:val="24"/>
          <w:szCs w:val="24"/>
          <w:lang w:val="uk-UA"/>
        </w:rPr>
        <w:t xml:space="preserve"> операторів</w:t>
      </w:r>
      <w:r>
        <w:rPr>
          <w:sz w:val="24"/>
          <w:szCs w:val="24"/>
          <w:lang w:val="uk-UA"/>
        </w:rPr>
        <w:t xml:space="preserve"> </w:t>
      </w:r>
      <w:r w:rsidRPr="00EF7B0D">
        <w:rPr>
          <w:sz w:val="24"/>
          <w:szCs w:val="24"/>
          <w:lang w:val="uk-UA"/>
        </w:rPr>
        <w:t>.</w:t>
      </w:r>
    </w:p>
    <w:p w:rsidR="00791E4F" w:rsidRPr="00653F74" w:rsidRDefault="00791E4F" w:rsidP="00791E4F">
      <w:pPr>
        <w:numPr>
          <w:ilvl w:val="0"/>
          <w:numId w:val="1"/>
        </w:numPr>
        <w:spacing w:after="0" w:line="240" w:lineRule="auto"/>
        <w:ind w:left="426"/>
        <w:rPr>
          <w:rFonts w:cstheme="minorHAnsi"/>
          <w:sz w:val="24"/>
          <w:szCs w:val="24"/>
          <w:lang w:val="uk-UA"/>
        </w:rPr>
      </w:pPr>
      <w:r w:rsidRPr="00653F74">
        <w:rPr>
          <w:rFonts w:cstheme="minorHAnsi"/>
          <w:sz w:val="24"/>
          <w:szCs w:val="24"/>
          <w:lang w:val="uk-UA"/>
        </w:rPr>
        <w:t>Простір основних функцій. Побудова основни</w:t>
      </w:r>
      <w:r w:rsidR="00653F74">
        <w:rPr>
          <w:rFonts w:cstheme="minorHAnsi"/>
          <w:sz w:val="24"/>
          <w:szCs w:val="24"/>
          <w:lang w:val="uk-UA"/>
        </w:rPr>
        <w:t xml:space="preserve">х функцій. </w:t>
      </w:r>
      <w:proofErr w:type="spellStart"/>
      <w:r w:rsidR="00653F74">
        <w:rPr>
          <w:rFonts w:cstheme="minorHAnsi"/>
          <w:sz w:val="24"/>
          <w:szCs w:val="24"/>
          <w:lang w:val="uk-UA"/>
        </w:rPr>
        <w:t>Регуляризація</w:t>
      </w:r>
      <w:proofErr w:type="spellEnd"/>
      <w:r w:rsidR="00653F74">
        <w:rPr>
          <w:rFonts w:cstheme="minorHAnsi"/>
          <w:sz w:val="24"/>
          <w:szCs w:val="24"/>
          <w:lang w:val="uk-UA"/>
        </w:rPr>
        <w:t>. Щільність</w:t>
      </w:r>
      <w:bookmarkStart w:id="0" w:name="_GoBack"/>
      <w:bookmarkEnd w:id="0"/>
      <w:r w:rsidRPr="00653F74">
        <w:rPr>
          <w:rFonts w:cstheme="minorHAnsi"/>
          <w:sz w:val="24"/>
          <w:szCs w:val="24"/>
          <w:lang w:val="uk-UA"/>
        </w:rPr>
        <w:t xml:space="preserve"> </w:t>
      </w:r>
      <w:r w:rsidRPr="00791E4F">
        <w:rPr>
          <w:rFonts w:cstheme="minorHAnsi"/>
          <w:sz w:val="24"/>
          <w:szCs w:val="24"/>
          <w:lang w:val="en-US"/>
        </w:rPr>
        <w:t>D</w:t>
      </w:r>
      <w:r w:rsidRPr="00653F74">
        <w:rPr>
          <w:rFonts w:cstheme="minorHAnsi"/>
          <w:sz w:val="24"/>
          <w:szCs w:val="24"/>
          <w:lang w:val="uk-UA"/>
        </w:rPr>
        <w:t xml:space="preserve"> в </w:t>
      </w:r>
      <w:r w:rsidRPr="00791E4F">
        <w:rPr>
          <w:rFonts w:cstheme="minorHAnsi"/>
          <w:position w:val="-4"/>
          <w:sz w:val="24"/>
          <w:szCs w:val="24"/>
          <w:lang w:val="en-US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5pt" o:ole="">
            <v:imagedata r:id="rId5" o:title=""/>
          </v:shape>
          <o:OLEObject Type="Embed" ProgID="Equation.DSMT4" ShapeID="_x0000_i1025" DrawAspect="Content" ObjectID="_1660125362" r:id="rId6"/>
        </w:object>
      </w:r>
      <w:r w:rsidRPr="00653F74">
        <w:rPr>
          <w:rFonts w:cstheme="minorHAnsi"/>
          <w:sz w:val="24"/>
          <w:szCs w:val="24"/>
          <w:lang w:val="uk-UA"/>
        </w:rPr>
        <w:t>.</w:t>
      </w:r>
    </w:p>
    <w:p w:rsidR="00791E4F" w:rsidRPr="00653F74" w:rsidRDefault="00791E4F" w:rsidP="00791E4F">
      <w:pPr>
        <w:numPr>
          <w:ilvl w:val="0"/>
          <w:numId w:val="1"/>
        </w:numPr>
        <w:spacing w:after="0" w:line="240" w:lineRule="auto"/>
        <w:ind w:left="426"/>
        <w:rPr>
          <w:rFonts w:cstheme="minorHAnsi"/>
          <w:sz w:val="24"/>
          <w:szCs w:val="24"/>
          <w:lang w:val="uk-UA"/>
        </w:rPr>
      </w:pPr>
      <w:r w:rsidRPr="00653F74">
        <w:rPr>
          <w:rFonts w:cstheme="minorHAnsi"/>
          <w:sz w:val="24"/>
          <w:szCs w:val="24"/>
          <w:lang w:val="uk-UA"/>
        </w:rPr>
        <w:t>Простір узагальнених функцій. Повнота. Носій узагальнених функцій.</w:t>
      </w:r>
      <w:r w:rsidRPr="00791E4F">
        <w:rPr>
          <w:rFonts w:cstheme="minorHAnsi"/>
          <w:sz w:val="24"/>
          <w:szCs w:val="24"/>
          <w:lang w:val="uk-UA"/>
        </w:rPr>
        <w:t xml:space="preserve"> </w:t>
      </w:r>
      <w:r w:rsidRPr="00653F74">
        <w:rPr>
          <w:rFonts w:cstheme="minorHAnsi"/>
          <w:sz w:val="24"/>
          <w:szCs w:val="24"/>
          <w:lang w:val="uk-UA"/>
        </w:rPr>
        <w:t xml:space="preserve">Регулярні і сингулярні узагальнені функції. </w:t>
      </w:r>
    </w:p>
    <w:p w:rsidR="00791E4F" w:rsidRPr="00791E4F" w:rsidRDefault="00C07722" w:rsidP="00791E4F">
      <w:pPr>
        <w:numPr>
          <w:ilvl w:val="0"/>
          <w:numId w:val="1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653F74">
        <w:rPr>
          <w:rFonts w:cstheme="minorHAnsi"/>
          <w:sz w:val="24"/>
          <w:szCs w:val="24"/>
          <w:lang w:val="uk-UA"/>
        </w:rPr>
        <w:t>Лінійна</w:t>
      </w:r>
      <w:r w:rsidR="00791E4F" w:rsidRPr="00653F74">
        <w:rPr>
          <w:rFonts w:cstheme="minorHAnsi"/>
          <w:sz w:val="24"/>
          <w:szCs w:val="24"/>
          <w:lang w:val="uk-UA"/>
        </w:rPr>
        <w:t xml:space="preserve"> заміна</w:t>
      </w:r>
      <w:r w:rsidR="00791E4F">
        <w:rPr>
          <w:rFonts w:cstheme="minorHAnsi"/>
          <w:sz w:val="24"/>
          <w:szCs w:val="24"/>
          <w:lang w:val="uk-UA"/>
        </w:rPr>
        <w:t>, добуток, диференціювання</w:t>
      </w:r>
      <w:r w:rsidR="00791E4F">
        <w:rPr>
          <w:rFonts w:cstheme="minorHAnsi"/>
          <w:sz w:val="24"/>
          <w:szCs w:val="24"/>
        </w:rPr>
        <w:t xml:space="preserve"> </w:t>
      </w:r>
      <w:proofErr w:type="spellStart"/>
      <w:r w:rsidR="00791E4F">
        <w:rPr>
          <w:rFonts w:cstheme="minorHAnsi"/>
          <w:sz w:val="24"/>
          <w:szCs w:val="24"/>
        </w:rPr>
        <w:t>узагальнених</w:t>
      </w:r>
      <w:proofErr w:type="spellEnd"/>
      <w:r w:rsidR="00791E4F">
        <w:rPr>
          <w:rFonts w:cstheme="minorHAnsi"/>
          <w:sz w:val="24"/>
          <w:szCs w:val="24"/>
        </w:rPr>
        <w:t xml:space="preserve"> </w:t>
      </w:r>
      <w:proofErr w:type="spellStart"/>
      <w:r w:rsidR="00791E4F">
        <w:rPr>
          <w:rFonts w:cstheme="minorHAnsi"/>
          <w:sz w:val="24"/>
          <w:szCs w:val="24"/>
        </w:rPr>
        <w:t>функцій</w:t>
      </w:r>
      <w:proofErr w:type="spellEnd"/>
      <w:r w:rsidR="00791E4F" w:rsidRPr="00791E4F">
        <w:rPr>
          <w:rFonts w:cstheme="minorHAnsi"/>
          <w:sz w:val="24"/>
          <w:szCs w:val="24"/>
        </w:rPr>
        <w:t>.</w:t>
      </w:r>
    </w:p>
    <w:p w:rsidR="00791E4F" w:rsidRPr="00791E4F" w:rsidRDefault="00791E4F" w:rsidP="00791E4F">
      <w:pPr>
        <w:numPr>
          <w:ilvl w:val="0"/>
          <w:numId w:val="1"/>
        </w:numPr>
        <w:spacing w:after="0" w:line="240" w:lineRule="auto"/>
        <w:ind w:left="426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Прямий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добуток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узагальнених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функцій</w:t>
      </w:r>
      <w:proofErr w:type="spellEnd"/>
      <w:r>
        <w:rPr>
          <w:rFonts w:cstheme="minorHAnsi"/>
          <w:sz w:val="24"/>
          <w:szCs w:val="24"/>
          <w:lang w:val="uk-UA"/>
        </w:rPr>
        <w:t xml:space="preserve"> та його властивості. Умови існування. Згортка та її властивості.</w:t>
      </w:r>
      <w:r w:rsidRPr="00791E4F">
        <w:rPr>
          <w:rFonts w:cstheme="minorHAnsi"/>
          <w:sz w:val="24"/>
          <w:szCs w:val="24"/>
        </w:rPr>
        <w:t xml:space="preserve"> </w:t>
      </w:r>
    </w:p>
    <w:p w:rsidR="00791E4F" w:rsidRPr="00791E4F" w:rsidRDefault="00791E4F" w:rsidP="00791E4F">
      <w:pPr>
        <w:numPr>
          <w:ilvl w:val="0"/>
          <w:numId w:val="1"/>
        </w:numPr>
        <w:spacing w:after="0" w:line="240" w:lineRule="auto"/>
        <w:ind w:left="426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Узагальнені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функції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повільного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зростання</w:t>
      </w:r>
      <w:proofErr w:type="spellEnd"/>
      <w:r w:rsidRPr="00791E4F">
        <w:rPr>
          <w:rFonts w:cstheme="minorHAnsi"/>
          <w:sz w:val="24"/>
          <w:szCs w:val="24"/>
        </w:rPr>
        <w:t>. Теорема Л. Шварца.</w:t>
      </w:r>
    </w:p>
    <w:p w:rsidR="00791E4F" w:rsidRPr="00791E4F" w:rsidRDefault="00791E4F" w:rsidP="00791E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uk-UA"/>
        </w:rPr>
      </w:pPr>
      <w:proofErr w:type="spellStart"/>
      <w:r>
        <w:rPr>
          <w:rFonts w:cstheme="minorHAnsi"/>
          <w:sz w:val="24"/>
          <w:szCs w:val="24"/>
        </w:rPr>
        <w:t>Перетворення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Фур'є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узагальнених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функцій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повільного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зростання</w:t>
      </w:r>
      <w:proofErr w:type="spellEnd"/>
      <w:r w:rsidRPr="00791E4F">
        <w:rPr>
          <w:rFonts w:cstheme="minorHAnsi"/>
          <w:sz w:val="24"/>
          <w:szCs w:val="24"/>
        </w:rPr>
        <w:t>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Обмежені та необмежені оператори. Рівність операторів. Розширення оператора.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Сума, добуток операторів. Обернений оператор.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Замкнуті оператори. Замкнуті розширення. Критерій замкнутості.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Спряжений оператор. Його властивості.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Симетричний оператор. Критерій обмеженості. </w:t>
      </w:r>
      <w:r w:rsidRPr="00EF7B0D">
        <w:rPr>
          <w:sz w:val="24"/>
          <w:szCs w:val="24"/>
          <w:lang w:val="uk-UA"/>
        </w:rPr>
        <w:t xml:space="preserve">Симетричні розширення операторів. 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Самоспряжені оператори. Властивості. Власні значення.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Оператор множення на незалежну змінну.  </w:t>
      </w:r>
      <w:proofErr w:type="spellStart"/>
      <w:r>
        <w:rPr>
          <w:sz w:val="24"/>
          <w:szCs w:val="24"/>
          <w:lang w:val="uk-UA"/>
        </w:rPr>
        <w:t>Самоспряженість</w:t>
      </w:r>
      <w:proofErr w:type="spellEnd"/>
      <w:r>
        <w:rPr>
          <w:sz w:val="24"/>
          <w:szCs w:val="24"/>
          <w:lang w:val="uk-UA"/>
        </w:rPr>
        <w:t>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Оператор диференціювання на відрізку. Симетричні розширення.</w:t>
      </w:r>
    </w:p>
    <w:p w:rsidR="00E21C4F" w:rsidRPr="00E21C4F" w:rsidRDefault="00783C06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Оператор диференціювання на </w:t>
      </w:r>
      <w:proofErr w:type="spellStart"/>
      <w:r>
        <w:rPr>
          <w:sz w:val="24"/>
          <w:szCs w:val="24"/>
          <w:lang w:val="uk-UA"/>
        </w:rPr>
        <w:t>піво</w:t>
      </w:r>
      <w:r w:rsidR="00E21C4F">
        <w:rPr>
          <w:sz w:val="24"/>
          <w:szCs w:val="24"/>
          <w:lang w:val="uk-UA"/>
        </w:rPr>
        <w:t>сі</w:t>
      </w:r>
      <w:proofErr w:type="spellEnd"/>
      <w:r w:rsidR="00E21C4F">
        <w:rPr>
          <w:sz w:val="24"/>
          <w:szCs w:val="24"/>
          <w:lang w:val="uk-UA"/>
        </w:rPr>
        <w:t xml:space="preserve">. 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Розширення </w:t>
      </w:r>
      <w:r w:rsidR="00783C06">
        <w:rPr>
          <w:sz w:val="24"/>
          <w:szCs w:val="24"/>
          <w:lang w:val="uk-UA"/>
        </w:rPr>
        <w:t xml:space="preserve">оператора </w:t>
      </w:r>
      <w:r>
        <w:rPr>
          <w:sz w:val="24"/>
          <w:szCs w:val="24"/>
          <w:lang w:val="uk-UA"/>
        </w:rPr>
        <w:t xml:space="preserve">за </w:t>
      </w:r>
      <w:proofErr w:type="spellStart"/>
      <w:r>
        <w:rPr>
          <w:sz w:val="24"/>
          <w:szCs w:val="24"/>
          <w:lang w:val="uk-UA"/>
        </w:rPr>
        <w:t>Фрідріхсом</w:t>
      </w:r>
      <w:proofErr w:type="spellEnd"/>
      <w:r>
        <w:rPr>
          <w:sz w:val="24"/>
          <w:szCs w:val="24"/>
          <w:lang w:val="uk-UA"/>
        </w:rPr>
        <w:t>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Спектр оператора. Класифікація спектра.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Властивості власних значень.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Властивості регулярних точок.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Резольвента. Властивості. Класифікація спектра самоспряженого оператора.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Спектр оператора множення на незалежну змінну.  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Спектр оператора диференціювання на відрізку.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Метод графіка.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Спектр компактних операторів.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Спектр самоспряжених компактних операторів.</w:t>
      </w:r>
    </w:p>
    <w:p w:rsidR="00E21C4F" w:rsidRDefault="00E21C4F" w:rsidP="00E21C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Дискретність спектра оператора Лапласа.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Простори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Соболєва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740" w:dyaOrig="360">
          <v:shape id="_x0000_i1026" type="#_x0000_t75" style="width:36.6pt;height:18pt" o:ole="">
            <v:imagedata r:id="rId7" o:title=""/>
          </v:shape>
          <o:OLEObject Type="Embed" ProgID="Equation.DSMT4" ShapeID="_x0000_i1026" DrawAspect="Content" ObjectID="_1660125363" r:id="rId8"/>
        </w:object>
      </w:r>
      <w:r w:rsidRPr="00E21C4F">
        <w:rPr>
          <w:sz w:val="24"/>
          <w:szCs w:val="24"/>
        </w:rPr>
        <w:t xml:space="preserve">  та </w:t>
      </w:r>
      <w:proofErr w:type="spellStart"/>
      <w:r w:rsidRPr="00E21C4F">
        <w:rPr>
          <w:sz w:val="24"/>
          <w:szCs w:val="24"/>
        </w:rPr>
        <w:t>їх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властивості</w:t>
      </w:r>
      <w:proofErr w:type="spellEnd"/>
      <w:r w:rsidRPr="00E21C4F">
        <w:rPr>
          <w:sz w:val="24"/>
          <w:szCs w:val="24"/>
        </w:rPr>
        <w:t xml:space="preserve">. </w:t>
      </w:r>
      <w:proofErr w:type="spellStart"/>
      <w:r w:rsidRPr="00E21C4F">
        <w:rPr>
          <w:snapToGrid w:val="0"/>
          <w:sz w:val="24"/>
          <w:szCs w:val="24"/>
        </w:rPr>
        <w:t>Слід</w:t>
      </w:r>
      <w:proofErr w:type="spellEnd"/>
      <w:r w:rsidRPr="00E21C4F">
        <w:rPr>
          <w:snapToGrid w:val="0"/>
          <w:sz w:val="24"/>
          <w:szCs w:val="24"/>
        </w:rPr>
        <w:t xml:space="preserve"> </w:t>
      </w:r>
      <w:proofErr w:type="spellStart"/>
      <w:r w:rsidRPr="00E21C4F">
        <w:rPr>
          <w:snapToGrid w:val="0"/>
          <w:sz w:val="24"/>
          <w:szCs w:val="24"/>
        </w:rPr>
        <w:t>функції</w:t>
      </w:r>
      <w:proofErr w:type="spellEnd"/>
      <w:r w:rsidRPr="00E21C4F">
        <w:rPr>
          <w:snapToGrid w:val="0"/>
          <w:sz w:val="24"/>
          <w:szCs w:val="24"/>
        </w:rPr>
        <w:t xml:space="preserve"> з </w:t>
      </w:r>
      <w:r w:rsidRPr="00E21C4F">
        <w:rPr>
          <w:position w:val="-10"/>
          <w:sz w:val="24"/>
          <w:szCs w:val="24"/>
        </w:rPr>
        <w:object w:dxaOrig="740" w:dyaOrig="360">
          <v:shape id="_x0000_i1027" type="#_x0000_t75" style="width:36.6pt;height:18pt" o:ole="">
            <v:imagedata r:id="rId9" o:title=""/>
          </v:shape>
          <o:OLEObject Type="Embed" ProgID="Equation.DSMT4" ShapeID="_x0000_i1027" DrawAspect="Content" ObjectID="_1660125364" r:id="rId10"/>
        </w:object>
      </w:r>
      <w:r w:rsidRPr="00E21C4F">
        <w:rPr>
          <w:snapToGrid w:val="0"/>
          <w:sz w:val="24"/>
          <w:szCs w:val="24"/>
        </w:rPr>
        <w:t xml:space="preserve">.Теорема про </w:t>
      </w:r>
      <w:proofErr w:type="spellStart"/>
      <w:r w:rsidRPr="00E21C4F">
        <w:rPr>
          <w:snapToGrid w:val="0"/>
          <w:sz w:val="24"/>
          <w:szCs w:val="24"/>
        </w:rPr>
        <w:t>слід</w:t>
      </w:r>
      <w:proofErr w:type="spellEnd"/>
      <w:r w:rsidRPr="00E21C4F">
        <w:rPr>
          <w:snapToGrid w:val="0"/>
          <w:sz w:val="24"/>
          <w:szCs w:val="24"/>
        </w:rPr>
        <w:t>.</w:t>
      </w:r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Простори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Соболєва</w:t>
      </w:r>
      <w:proofErr w:type="spellEnd"/>
      <w:r w:rsidRPr="00E21C4F">
        <w:rPr>
          <w:sz w:val="24"/>
          <w:szCs w:val="24"/>
        </w:rPr>
        <w:t xml:space="preserve">  </w:t>
      </w:r>
      <w:r w:rsidRPr="00E21C4F">
        <w:rPr>
          <w:position w:val="-12"/>
          <w:sz w:val="24"/>
          <w:szCs w:val="24"/>
        </w:rPr>
        <w:object w:dxaOrig="740" w:dyaOrig="380">
          <v:shape id="_x0000_i1028" type="#_x0000_t75" style="width:36.6pt;height:18.6pt" o:ole="">
            <v:imagedata r:id="rId11" o:title=""/>
          </v:shape>
          <o:OLEObject Type="Embed" ProgID="Equation.DSMT4" ShapeID="_x0000_i1028" DrawAspect="Content" ObjectID="_1660125365" r:id="rId12"/>
        </w:object>
      </w:r>
      <w:r w:rsidRPr="00E21C4F">
        <w:rPr>
          <w:sz w:val="24"/>
          <w:szCs w:val="24"/>
        </w:rPr>
        <w:t xml:space="preserve"> та </w:t>
      </w:r>
      <w:proofErr w:type="spellStart"/>
      <w:r w:rsidRPr="00E21C4F">
        <w:rPr>
          <w:sz w:val="24"/>
          <w:szCs w:val="24"/>
        </w:rPr>
        <w:t>їх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властивості</w:t>
      </w:r>
      <w:proofErr w:type="spellEnd"/>
      <w:r w:rsidRPr="00E21C4F">
        <w:rPr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r w:rsidRPr="00E21C4F">
        <w:rPr>
          <w:sz w:val="24"/>
          <w:szCs w:val="24"/>
        </w:rPr>
        <w:t xml:space="preserve">Теорема </w:t>
      </w:r>
      <w:proofErr w:type="spellStart"/>
      <w:r w:rsidRPr="00E21C4F">
        <w:rPr>
          <w:sz w:val="24"/>
          <w:szCs w:val="24"/>
        </w:rPr>
        <w:t>Реліха</w:t>
      </w:r>
      <w:proofErr w:type="spellEnd"/>
      <w:r w:rsidRPr="00E21C4F">
        <w:rPr>
          <w:sz w:val="24"/>
          <w:szCs w:val="24"/>
        </w:rPr>
        <w:t xml:space="preserve">. Теорема про </w:t>
      </w:r>
      <w:proofErr w:type="spellStart"/>
      <w:r w:rsidRPr="00E21C4F">
        <w:rPr>
          <w:sz w:val="24"/>
          <w:szCs w:val="24"/>
        </w:rPr>
        <w:t>компактність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множини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слідів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функцій</w:t>
      </w:r>
      <w:proofErr w:type="spellEnd"/>
      <w:r w:rsidRPr="00E21C4F">
        <w:rPr>
          <w:sz w:val="24"/>
          <w:szCs w:val="24"/>
        </w:rPr>
        <w:t xml:space="preserve"> з </w:t>
      </w:r>
      <w:r w:rsidRPr="00E21C4F">
        <w:rPr>
          <w:position w:val="-10"/>
          <w:sz w:val="24"/>
          <w:szCs w:val="24"/>
        </w:rPr>
        <w:object w:dxaOrig="720" w:dyaOrig="360">
          <v:shape id="_x0000_i1029" type="#_x0000_t75" style="width:36.6pt;height:18pt" o:ole="">
            <v:imagedata r:id="rId13" o:title=""/>
          </v:shape>
          <o:OLEObject Type="Embed" ProgID="Equation.DSMT4" ShapeID="_x0000_i1029" DrawAspect="Content" ObjectID="_1660125366" r:id="rId14"/>
        </w:object>
      </w:r>
      <w:r w:rsidRPr="00E21C4F">
        <w:rPr>
          <w:position w:val="-12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Еквівалентні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норми</w:t>
      </w:r>
      <w:proofErr w:type="spellEnd"/>
      <w:r w:rsidRPr="00E21C4F">
        <w:rPr>
          <w:sz w:val="24"/>
          <w:szCs w:val="24"/>
        </w:rPr>
        <w:t xml:space="preserve"> у просторах </w:t>
      </w:r>
      <w:proofErr w:type="spellStart"/>
      <w:r w:rsidRPr="00E21C4F">
        <w:rPr>
          <w:sz w:val="24"/>
          <w:szCs w:val="24"/>
        </w:rPr>
        <w:t>Соболєва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740" w:dyaOrig="360">
          <v:shape id="_x0000_i1030" type="#_x0000_t75" style="width:36.6pt;height:18pt" o:ole="">
            <v:imagedata r:id="rId7" o:title=""/>
          </v:shape>
          <o:OLEObject Type="Embed" ProgID="Equation.DSMT4" ShapeID="_x0000_i1030" DrawAspect="Content" ObjectID="_1660125367" r:id="rId15"/>
        </w:object>
      </w:r>
      <w:r w:rsidRPr="00E21C4F">
        <w:rPr>
          <w:position w:val="-10"/>
          <w:sz w:val="24"/>
          <w:szCs w:val="24"/>
        </w:rPr>
        <w:t xml:space="preserve"> та </w:t>
      </w:r>
      <w:r w:rsidRPr="00E21C4F">
        <w:rPr>
          <w:position w:val="-12"/>
          <w:sz w:val="24"/>
          <w:szCs w:val="24"/>
        </w:rPr>
        <w:object w:dxaOrig="740" w:dyaOrig="380">
          <v:shape id="_x0000_i1031" type="#_x0000_t75" style="width:36.6pt;height:18.6pt" o:ole="">
            <v:imagedata r:id="rId11" o:title=""/>
          </v:shape>
          <o:OLEObject Type="Embed" ProgID="Equation.DSMT4" ShapeID="_x0000_i1031" DrawAspect="Content" ObjectID="_1660125368" r:id="rId16"/>
        </w:object>
      </w:r>
      <w:r w:rsidRPr="00E21C4F">
        <w:rPr>
          <w:sz w:val="24"/>
          <w:szCs w:val="24"/>
        </w:rPr>
        <w:t xml:space="preserve">.  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Простори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Соболєва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940" w:dyaOrig="360">
          <v:shape id="_x0000_i1032" type="#_x0000_t75" style="width:46.8pt;height:18pt" o:ole="">
            <v:imagedata r:id="rId17" o:title=""/>
          </v:shape>
          <o:OLEObject Type="Embed" ProgID="Equation.DSMT4" ShapeID="_x0000_i1032" DrawAspect="Content" ObjectID="_1660125369" r:id="rId18"/>
        </w:object>
      </w:r>
      <w:r w:rsidRPr="00E21C4F">
        <w:rPr>
          <w:sz w:val="24"/>
          <w:szCs w:val="24"/>
        </w:rPr>
        <w:t xml:space="preserve">. </w:t>
      </w:r>
      <w:proofErr w:type="spellStart"/>
      <w:r w:rsidRPr="00E21C4F">
        <w:rPr>
          <w:sz w:val="24"/>
          <w:szCs w:val="24"/>
        </w:rPr>
        <w:t>Повнота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2"/>
          <w:sz w:val="24"/>
          <w:szCs w:val="24"/>
        </w:rPr>
        <w:object w:dxaOrig="880" w:dyaOrig="380">
          <v:shape id="_x0000_i1033" type="#_x0000_t75" style="width:43.8pt;height:19.2pt" o:ole="">
            <v:imagedata r:id="rId19" o:title=""/>
          </v:shape>
          <o:OLEObject Type="Embed" ProgID="Equation.DSMT4" ShapeID="_x0000_i1033" DrawAspect="Content" ObjectID="_1660125370" r:id="rId20"/>
        </w:object>
      </w:r>
      <w:r w:rsidRPr="00E21C4F">
        <w:rPr>
          <w:position w:val="-10"/>
          <w:sz w:val="24"/>
          <w:szCs w:val="24"/>
        </w:rPr>
        <w:t xml:space="preserve">  у  </w:t>
      </w:r>
      <w:r w:rsidRPr="00E21C4F">
        <w:rPr>
          <w:position w:val="-10"/>
          <w:sz w:val="24"/>
          <w:szCs w:val="24"/>
        </w:rPr>
        <w:object w:dxaOrig="940" w:dyaOrig="360">
          <v:shape id="_x0000_i1034" type="#_x0000_t75" style="width:46.8pt;height:18pt" o:ole="">
            <v:imagedata r:id="rId21" o:title=""/>
          </v:shape>
          <o:OLEObject Type="Embed" ProgID="Equation.DSMT4" ShapeID="_x0000_i1034" DrawAspect="Content" ObjectID="_1660125371" r:id="rId22"/>
        </w:object>
      </w:r>
      <w:r w:rsidRPr="00E21C4F">
        <w:rPr>
          <w:position w:val="-10"/>
          <w:sz w:val="24"/>
          <w:szCs w:val="24"/>
        </w:rPr>
        <w:t xml:space="preserve">. 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Еквівалентні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норми</w:t>
      </w:r>
      <w:proofErr w:type="spellEnd"/>
      <w:r w:rsidRPr="00E21C4F">
        <w:rPr>
          <w:sz w:val="24"/>
          <w:szCs w:val="24"/>
        </w:rPr>
        <w:t xml:space="preserve"> у просторах </w:t>
      </w:r>
      <w:proofErr w:type="spellStart"/>
      <w:r w:rsidRPr="00E21C4F">
        <w:rPr>
          <w:sz w:val="24"/>
          <w:szCs w:val="24"/>
        </w:rPr>
        <w:t>Соболєва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940" w:dyaOrig="360">
          <v:shape id="_x0000_i1035" type="#_x0000_t75" style="width:46.8pt;height:18pt" o:ole="">
            <v:imagedata r:id="rId23" o:title=""/>
          </v:shape>
          <o:OLEObject Type="Embed" ProgID="Equation.DSMT4" ShapeID="_x0000_i1035" DrawAspect="Content" ObjectID="_1660125372" r:id="rId24"/>
        </w:object>
      </w:r>
      <w:r w:rsidRPr="00E21C4F">
        <w:rPr>
          <w:position w:val="-1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r w:rsidRPr="00E21C4F">
        <w:rPr>
          <w:sz w:val="24"/>
          <w:szCs w:val="24"/>
        </w:rPr>
        <w:t xml:space="preserve">Теорема </w:t>
      </w:r>
      <w:proofErr w:type="spellStart"/>
      <w:r w:rsidRPr="00E21C4F">
        <w:rPr>
          <w:sz w:val="24"/>
          <w:szCs w:val="24"/>
        </w:rPr>
        <w:t>вкладення</w:t>
      </w:r>
      <w:proofErr w:type="spellEnd"/>
      <w:r w:rsidRPr="00E21C4F">
        <w:rPr>
          <w:sz w:val="24"/>
          <w:szCs w:val="24"/>
        </w:rPr>
        <w:t xml:space="preserve"> для </w:t>
      </w:r>
      <w:r w:rsidRPr="00E21C4F">
        <w:rPr>
          <w:position w:val="-10"/>
          <w:sz w:val="24"/>
          <w:szCs w:val="24"/>
        </w:rPr>
        <w:object w:dxaOrig="940" w:dyaOrig="360">
          <v:shape id="_x0000_i1036" type="#_x0000_t75" style="width:46.8pt;height:18pt" o:ole="">
            <v:imagedata r:id="rId25" o:title=""/>
          </v:shape>
          <o:OLEObject Type="Embed" ProgID="Equation.DSMT4" ShapeID="_x0000_i1036" DrawAspect="Content" ObjectID="_1660125373" r:id="rId26"/>
        </w:object>
      </w:r>
      <w:r w:rsidRPr="00E21C4F">
        <w:rPr>
          <w:position w:val="-1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r w:rsidRPr="00E21C4F">
        <w:rPr>
          <w:snapToGrid w:val="0"/>
          <w:sz w:val="24"/>
          <w:szCs w:val="24"/>
        </w:rPr>
        <w:t xml:space="preserve"> Теорема про </w:t>
      </w:r>
      <w:proofErr w:type="spellStart"/>
      <w:r w:rsidRPr="00E21C4F">
        <w:rPr>
          <w:snapToGrid w:val="0"/>
          <w:sz w:val="24"/>
          <w:szCs w:val="24"/>
        </w:rPr>
        <w:t>слід</w:t>
      </w:r>
      <w:proofErr w:type="spellEnd"/>
      <w:r w:rsidRPr="00E21C4F">
        <w:rPr>
          <w:snapToGrid w:val="0"/>
          <w:sz w:val="24"/>
          <w:szCs w:val="24"/>
        </w:rPr>
        <w:t xml:space="preserve"> для </w:t>
      </w:r>
      <w:r w:rsidRPr="00E21C4F">
        <w:rPr>
          <w:position w:val="-10"/>
          <w:sz w:val="24"/>
          <w:szCs w:val="24"/>
        </w:rPr>
        <w:object w:dxaOrig="880" w:dyaOrig="360">
          <v:shape id="_x0000_i1037" type="#_x0000_t75" style="width:43.8pt;height:18pt" o:ole="">
            <v:imagedata r:id="rId27" o:title=""/>
          </v:shape>
          <o:OLEObject Type="Embed" ProgID="Equation.DSMT4" ShapeID="_x0000_i1037" DrawAspect="Content" ObjectID="_1660125374" r:id="rId28"/>
        </w:object>
      </w:r>
      <w:r w:rsidRPr="00E21C4F">
        <w:rPr>
          <w:snapToGrid w:val="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napToGrid w:val="0"/>
          <w:sz w:val="24"/>
          <w:szCs w:val="24"/>
        </w:rPr>
        <w:t>Оператори</w:t>
      </w:r>
      <w:proofErr w:type="spellEnd"/>
      <w:r w:rsidRPr="00E21C4F">
        <w:rPr>
          <w:snapToGrid w:val="0"/>
          <w:sz w:val="24"/>
          <w:szCs w:val="24"/>
        </w:rPr>
        <w:t xml:space="preserve"> </w:t>
      </w:r>
      <w:proofErr w:type="spellStart"/>
      <w:r w:rsidRPr="00E21C4F">
        <w:rPr>
          <w:snapToGrid w:val="0"/>
          <w:sz w:val="24"/>
          <w:szCs w:val="24"/>
        </w:rPr>
        <w:t>підняття</w:t>
      </w:r>
      <w:proofErr w:type="spellEnd"/>
      <w:r w:rsidRPr="00E21C4F">
        <w:rPr>
          <w:snapToGrid w:val="0"/>
          <w:sz w:val="24"/>
          <w:szCs w:val="24"/>
        </w:rPr>
        <w:t xml:space="preserve"> у весь </w:t>
      </w:r>
      <w:proofErr w:type="spellStart"/>
      <w:r w:rsidRPr="00E21C4F">
        <w:rPr>
          <w:snapToGrid w:val="0"/>
          <w:sz w:val="24"/>
          <w:szCs w:val="24"/>
        </w:rPr>
        <w:t>простір</w:t>
      </w:r>
      <w:proofErr w:type="spellEnd"/>
      <w:r w:rsidRPr="00E21C4F">
        <w:rPr>
          <w:snapToGrid w:val="0"/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420" w:dyaOrig="360">
          <v:shape id="_x0000_i1038" type="#_x0000_t75" style="width:21pt;height:18pt" o:ole="">
            <v:imagedata r:id="rId29" o:title=""/>
          </v:shape>
          <o:OLEObject Type="Embed" ProgID="Equation.DSMT4" ShapeID="_x0000_i1038" DrawAspect="Content" ObjectID="_1660125375" r:id="rId30"/>
        </w:object>
      </w:r>
      <w:r w:rsidRPr="00E21C4F">
        <w:rPr>
          <w:snapToGrid w:val="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Простори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Соболєва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2"/>
          <w:sz w:val="24"/>
          <w:szCs w:val="24"/>
        </w:rPr>
        <w:object w:dxaOrig="880" w:dyaOrig="380">
          <v:shape id="_x0000_i1039" type="#_x0000_t75" style="width:43.8pt;height:19.2pt" o:ole="">
            <v:imagedata r:id="rId31" o:title=""/>
          </v:shape>
          <o:OLEObject Type="Embed" ProgID="Equation.DSMT4" ShapeID="_x0000_i1039" DrawAspect="Content" ObjectID="_1660125376" r:id="rId32"/>
        </w:object>
      </w:r>
      <w:r w:rsidRPr="00E21C4F">
        <w:rPr>
          <w:sz w:val="24"/>
          <w:szCs w:val="24"/>
        </w:rPr>
        <w:t xml:space="preserve">. </w:t>
      </w:r>
      <w:proofErr w:type="spellStart"/>
      <w:r w:rsidRPr="00E21C4F">
        <w:rPr>
          <w:sz w:val="24"/>
          <w:szCs w:val="24"/>
        </w:rPr>
        <w:t>Повнота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2"/>
          <w:sz w:val="24"/>
          <w:szCs w:val="24"/>
        </w:rPr>
        <w:object w:dxaOrig="880" w:dyaOrig="380">
          <v:shape id="_x0000_i1040" type="#_x0000_t75" style="width:43.8pt;height:19.2pt" o:ole="">
            <v:imagedata r:id="rId33" o:title=""/>
          </v:shape>
          <o:OLEObject Type="Embed" ProgID="Equation.DSMT4" ShapeID="_x0000_i1040" DrawAspect="Content" ObjectID="_1660125377" r:id="rId34"/>
        </w:object>
      </w:r>
      <w:r w:rsidRPr="00E21C4F">
        <w:rPr>
          <w:position w:val="-10"/>
          <w:sz w:val="24"/>
          <w:szCs w:val="24"/>
        </w:rPr>
        <w:t xml:space="preserve">  у  </w:t>
      </w:r>
      <w:r w:rsidRPr="00E21C4F">
        <w:rPr>
          <w:position w:val="-12"/>
          <w:sz w:val="24"/>
          <w:szCs w:val="24"/>
        </w:rPr>
        <w:object w:dxaOrig="940" w:dyaOrig="380">
          <v:shape id="_x0000_i1041" type="#_x0000_t75" style="width:46.8pt;height:19.2pt" o:ole="">
            <v:imagedata r:id="rId35" o:title=""/>
          </v:shape>
          <o:OLEObject Type="Embed" ProgID="Equation.DSMT4" ShapeID="_x0000_i1041" DrawAspect="Content" ObjectID="_1660125378" r:id="rId36"/>
        </w:object>
      </w:r>
      <w:r w:rsidRPr="00E21C4F">
        <w:rPr>
          <w:position w:val="-10"/>
          <w:sz w:val="24"/>
          <w:szCs w:val="24"/>
        </w:rPr>
        <w:t xml:space="preserve">. </w:t>
      </w:r>
      <w:proofErr w:type="spellStart"/>
      <w:r w:rsidRPr="00E21C4F">
        <w:rPr>
          <w:sz w:val="24"/>
          <w:szCs w:val="24"/>
        </w:rPr>
        <w:t>Еквівалентні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норми</w:t>
      </w:r>
      <w:proofErr w:type="spellEnd"/>
      <w:r w:rsidRPr="00E21C4F">
        <w:rPr>
          <w:sz w:val="24"/>
          <w:szCs w:val="24"/>
        </w:rPr>
        <w:t xml:space="preserve"> у просторах </w:t>
      </w:r>
      <w:proofErr w:type="spellStart"/>
      <w:r w:rsidRPr="00E21C4F">
        <w:rPr>
          <w:sz w:val="24"/>
          <w:szCs w:val="24"/>
        </w:rPr>
        <w:t>Соболєва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2"/>
          <w:sz w:val="24"/>
          <w:szCs w:val="24"/>
        </w:rPr>
        <w:object w:dxaOrig="940" w:dyaOrig="380">
          <v:shape id="_x0000_i1042" type="#_x0000_t75" style="width:46.8pt;height:19.2pt" o:ole="">
            <v:imagedata r:id="rId37" o:title=""/>
          </v:shape>
          <o:OLEObject Type="Embed" ProgID="Equation.DSMT4" ShapeID="_x0000_i1042" DrawAspect="Content" ObjectID="_1660125379" r:id="rId38"/>
        </w:object>
      </w:r>
      <w:r w:rsidRPr="00E21C4F">
        <w:rPr>
          <w:position w:val="-1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Простори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Соболєва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880" w:dyaOrig="360">
          <v:shape id="_x0000_i1043" type="#_x0000_t75" style="width:43.8pt;height:18pt" o:ole="">
            <v:imagedata r:id="rId39" o:title=""/>
          </v:shape>
          <o:OLEObject Type="Embed" ProgID="Equation.DSMT4" ShapeID="_x0000_i1043" DrawAspect="Content" ObjectID="_1660125380" r:id="rId40"/>
        </w:object>
      </w:r>
      <w:r w:rsidRPr="00E21C4F">
        <w:rPr>
          <w:sz w:val="24"/>
          <w:szCs w:val="24"/>
        </w:rPr>
        <w:t xml:space="preserve"> та </w:t>
      </w:r>
      <w:proofErr w:type="spellStart"/>
      <w:r w:rsidRPr="00E21C4F">
        <w:rPr>
          <w:sz w:val="24"/>
          <w:szCs w:val="24"/>
        </w:rPr>
        <w:t>їх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властивості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Повнота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2"/>
          <w:sz w:val="24"/>
          <w:szCs w:val="24"/>
        </w:rPr>
        <w:object w:dxaOrig="880" w:dyaOrig="380">
          <v:shape id="_x0000_i1044" type="#_x0000_t75" style="width:43.8pt;height:19.2pt" o:ole="">
            <v:imagedata r:id="rId41" o:title=""/>
          </v:shape>
          <o:OLEObject Type="Embed" ProgID="Equation.DSMT4" ShapeID="_x0000_i1044" DrawAspect="Content" ObjectID="_1660125381" r:id="rId42"/>
        </w:object>
      </w:r>
      <w:r w:rsidRPr="00E21C4F">
        <w:rPr>
          <w:position w:val="-10"/>
          <w:sz w:val="24"/>
          <w:szCs w:val="24"/>
        </w:rPr>
        <w:t xml:space="preserve">  у  </w:t>
      </w:r>
      <w:r w:rsidRPr="00E21C4F">
        <w:rPr>
          <w:position w:val="-10"/>
          <w:sz w:val="24"/>
          <w:szCs w:val="24"/>
        </w:rPr>
        <w:object w:dxaOrig="940" w:dyaOrig="360">
          <v:shape id="_x0000_i1045" type="#_x0000_t75" style="width:46.8pt;height:18pt" o:ole="">
            <v:imagedata r:id="rId43" o:title=""/>
          </v:shape>
          <o:OLEObject Type="Embed" ProgID="Equation.DSMT4" ShapeID="_x0000_i1045" DrawAspect="Content" ObjectID="_1660125382" r:id="rId44"/>
        </w:objec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r w:rsidRPr="00E21C4F">
        <w:rPr>
          <w:position w:val="-10"/>
          <w:sz w:val="24"/>
          <w:szCs w:val="24"/>
        </w:rPr>
        <w:lastRenderedPageBreak/>
        <w:t xml:space="preserve"> </w:t>
      </w:r>
      <w:proofErr w:type="spellStart"/>
      <w:r w:rsidRPr="00E21C4F">
        <w:rPr>
          <w:sz w:val="24"/>
          <w:szCs w:val="24"/>
        </w:rPr>
        <w:t>Еквівалентні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норми</w:t>
      </w:r>
      <w:proofErr w:type="spellEnd"/>
      <w:r w:rsidRPr="00E21C4F">
        <w:rPr>
          <w:sz w:val="24"/>
          <w:szCs w:val="24"/>
        </w:rPr>
        <w:t xml:space="preserve"> у просторах </w:t>
      </w:r>
      <w:proofErr w:type="spellStart"/>
      <w:r w:rsidRPr="00E21C4F">
        <w:rPr>
          <w:sz w:val="24"/>
          <w:szCs w:val="24"/>
        </w:rPr>
        <w:t>Соболєва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940" w:dyaOrig="360">
          <v:shape id="_x0000_i1046" type="#_x0000_t75" style="width:46.8pt;height:18pt" o:ole="">
            <v:imagedata r:id="rId45" o:title=""/>
          </v:shape>
          <o:OLEObject Type="Embed" ProgID="Equation.DSMT4" ShapeID="_x0000_i1046" DrawAspect="Content" ObjectID="_1660125383" r:id="rId46"/>
        </w:object>
      </w:r>
      <w:r w:rsidRPr="00E21C4F">
        <w:rPr>
          <w:position w:val="-1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napToGrid w:val="0"/>
          <w:sz w:val="24"/>
          <w:szCs w:val="24"/>
        </w:rPr>
        <w:t>Спряжені</w:t>
      </w:r>
      <w:proofErr w:type="spellEnd"/>
      <w:r w:rsidRPr="00E21C4F">
        <w:rPr>
          <w:snapToGrid w:val="0"/>
          <w:sz w:val="24"/>
          <w:szCs w:val="24"/>
        </w:rPr>
        <w:t xml:space="preserve"> </w:t>
      </w:r>
      <w:proofErr w:type="spellStart"/>
      <w:r w:rsidRPr="00E21C4F">
        <w:rPr>
          <w:snapToGrid w:val="0"/>
          <w:sz w:val="24"/>
          <w:szCs w:val="24"/>
        </w:rPr>
        <w:t>простори</w:t>
      </w:r>
      <w:proofErr w:type="spellEnd"/>
      <w:r w:rsidRPr="00E21C4F">
        <w:rPr>
          <w:snapToGrid w:val="0"/>
          <w:sz w:val="24"/>
          <w:szCs w:val="24"/>
        </w:rPr>
        <w:t xml:space="preserve"> до </w:t>
      </w:r>
      <w:r w:rsidRPr="00E21C4F">
        <w:rPr>
          <w:position w:val="-10"/>
          <w:sz w:val="24"/>
          <w:szCs w:val="24"/>
        </w:rPr>
        <w:object w:dxaOrig="900" w:dyaOrig="360">
          <v:shape id="_x0000_i1047" type="#_x0000_t75" style="width:44.4pt;height:18pt" o:ole="">
            <v:imagedata r:id="rId47" o:title=""/>
          </v:shape>
          <o:OLEObject Type="Embed" ProgID="Equation.DSMT4" ShapeID="_x0000_i1047" DrawAspect="Content" ObjectID="_1660125384" r:id="rId48"/>
        </w:object>
      </w:r>
      <w:r w:rsidRPr="00E21C4F">
        <w:rPr>
          <w:position w:val="-1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Простори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740" w:dyaOrig="360">
          <v:shape id="_x0000_i1048" type="#_x0000_t75" style="width:36.6pt;height:18pt" o:ole="">
            <v:imagedata r:id="rId49" o:title=""/>
          </v:shape>
          <o:OLEObject Type="Embed" ProgID="Equation.DSMT4" ShapeID="_x0000_i1048" DrawAspect="Content" ObjectID="_1660125385" r:id="rId50"/>
        </w:object>
      </w:r>
      <w:r w:rsidRPr="00E21C4F">
        <w:rPr>
          <w:position w:val="-10"/>
          <w:sz w:val="24"/>
          <w:szCs w:val="24"/>
        </w:rPr>
        <w:t xml:space="preserve"> </w:t>
      </w:r>
      <w:r w:rsidRPr="00E21C4F">
        <w:rPr>
          <w:sz w:val="24"/>
          <w:szCs w:val="24"/>
        </w:rPr>
        <w:t xml:space="preserve">та </w:t>
      </w:r>
      <w:r w:rsidRPr="00E21C4F">
        <w:rPr>
          <w:position w:val="-12"/>
          <w:sz w:val="24"/>
          <w:szCs w:val="24"/>
        </w:rPr>
        <w:object w:dxaOrig="740" w:dyaOrig="380">
          <v:shape id="_x0000_i1049" type="#_x0000_t75" style="width:36.6pt;height:19.2pt" o:ole="">
            <v:imagedata r:id="rId51" o:title=""/>
          </v:shape>
          <o:OLEObject Type="Embed" ProgID="Equation.DSMT4" ShapeID="_x0000_i1049" DrawAspect="Content" ObjectID="_1660125386" r:id="rId52"/>
        </w:object>
      </w:r>
      <w:r w:rsidRPr="00E21C4F">
        <w:rPr>
          <w:position w:val="-10"/>
          <w:sz w:val="24"/>
          <w:szCs w:val="24"/>
        </w:rPr>
        <w:t xml:space="preserve">. </w:t>
      </w:r>
      <w:proofErr w:type="spellStart"/>
      <w:r w:rsidRPr="00E21C4F">
        <w:rPr>
          <w:sz w:val="24"/>
          <w:szCs w:val="24"/>
        </w:rPr>
        <w:t>Еквівалентні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норми</w:t>
      </w:r>
      <w:proofErr w:type="spellEnd"/>
      <w:r w:rsidRPr="00E21C4F">
        <w:rPr>
          <w:sz w:val="24"/>
          <w:szCs w:val="24"/>
        </w:rPr>
        <w:t xml:space="preserve"> у просторах </w:t>
      </w:r>
      <w:proofErr w:type="spellStart"/>
      <w:r w:rsidRPr="00E21C4F">
        <w:rPr>
          <w:sz w:val="24"/>
          <w:szCs w:val="24"/>
        </w:rPr>
        <w:t>Соболєва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740" w:dyaOrig="360">
          <v:shape id="_x0000_i1050" type="#_x0000_t75" style="width:36.6pt;height:18pt" o:ole="">
            <v:imagedata r:id="rId49" o:title=""/>
          </v:shape>
          <o:OLEObject Type="Embed" ProgID="Equation.DSMT4" ShapeID="_x0000_i1050" DrawAspect="Content" ObjectID="_1660125387" r:id="rId53"/>
        </w:object>
      </w:r>
      <w:r w:rsidRPr="00E21C4F">
        <w:rPr>
          <w:position w:val="-1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Простори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700" w:dyaOrig="360">
          <v:shape id="_x0000_i1051" type="#_x0000_t75" style="width:34.8pt;height:18pt" o:ole="">
            <v:imagedata r:id="rId54" o:title=""/>
          </v:shape>
          <o:OLEObject Type="Embed" ProgID="Equation.DSMT4" ShapeID="_x0000_i1051" DrawAspect="Content" ObjectID="_1660125388" r:id="rId55"/>
        </w:object>
      </w:r>
      <w:r w:rsidRPr="00E21C4F">
        <w:rPr>
          <w:position w:val="-1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r w:rsidRPr="00E21C4F">
        <w:rPr>
          <w:snapToGrid w:val="0"/>
          <w:sz w:val="24"/>
          <w:szCs w:val="24"/>
        </w:rPr>
        <w:t xml:space="preserve">Теорема про </w:t>
      </w:r>
      <w:proofErr w:type="spellStart"/>
      <w:r w:rsidRPr="00E21C4F">
        <w:rPr>
          <w:snapToGrid w:val="0"/>
          <w:sz w:val="24"/>
          <w:szCs w:val="24"/>
        </w:rPr>
        <w:t>слід</w:t>
      </w:r>
      <w:proofErr w:type="spellEnd"/>
      <w:r w:rsidRPr="00E21C4F">
        <w:rPr>
          <w:snapToGrid w:val="0"/>
          <w:sz w:val="24"/>
          <w:szCs w:val="24"/>
        </w:rPr>
        <w:t xml:space="preserve"> для </w:t>
      </w:r>
      <w:proofErr w:type="spellStart"/>
      <w:r w:rsidRPr="00E21C4F">
        <w:rPr>
          <w:snapToGrid w:val="0"/>
          <w:sz w:val="24"/>
          <w:szCs w:val="24"/>
        </w:rPr>
        <w:t>функцій</w:t>
      </w:r>
      <w:proofErr w:type="spellEnd"/>
      <w:r w:rsidRPr="00E21C4F">
        <w:rPr>
          <w:snapToGrid w:val="0"/>
          <w:sz w:val="24"/>
          <w:szCs w:val="24"/>
        </w:rPr>
        <w:t xml:space="preserve"> з </w:t>
      </w:r>
      <w:r w:rsidRPr="00E21C4F">
        <w:rPr>
          <w:position w:val="-10"/>
          <w:sz w:val="24"/>
          <w:szCs w:val="24"/>
        </w:rPr>
        <w:object w:dxaOrig="740" w:dyaOrig="360">
          <v:shape id="_x0000_i1052" type="#_x0000_t75" style="width:36.6pt;height:18pt" o:ole="">
            <v:imagedata r:id="rId49" o:title=""/>
          </v:shape>
          <o:OLEObject Type="Embed" ProgID="Equation.DSMT4" ShapeID="_x0000_i1052" DrawAspect="Content" ObjectID="_1660125389" r:id="rId56"/>
        </w:object>
      </w:r>
      <w:r w:rsidRPr="00E21C4F">
        <w:rPr>
          <w:position w:val="-1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r w:rsidRPr="00E21C4F">
        <w:rPr>
          <w:sz w:val="24"/>
          <w:szCs w:val="24"/>
        </w:rPr>
        <w:t xml:space="preserve">Теорема про </w:t>
      </w:r>
      <w:proofErr w:type="spellStart"/>
      <w:r w:rsidRPr="00E21C4F">
        <w:rPr>
          <w:sz w:val="24"/>
          <w:szCs w:val="24"/>
        </w:rPr>
        <w:t>підняття</w:t>
      </w:r>
      <w:proofErr w:type="spellEnd"/>
      <w:r w:rsidRPr="00E21C4F">
        <w:rPr>
          <w:sz w:val="24"/>
          <w:szCs w:val="24"/>
        </w:rPr>
        <w:t xml:space="preserve"> </w:t>
      </w:r>
      <w:proofErr w:type="gramStart"/>
      <w:r w:rsidRPr="00E21C4F">
        <w:rPr>
          <w:sz w:val="24"/>
          <w:szCs w:val="24"/>
        </w:rPr>
        <w:t>у область</w:t>
      </w:r>
      <w:proofErr w:type="gramEnd"/>
      <w:r w:rsidRPr="00E21C4F">
        <w:rPr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r w:rsidRPr="00E21C4F">
        <w:rPr>
          <w:sz w:val="24"/>
          <w:szCs w:val="24"/>
        </w:rPr>
        <w:t xml:space="preserve">Теорема про </w:t>
      </w:r>
      <w:proofErr w:type="spellStart"/>
      <w:r w:rsidRPr="00E21C4F">
        <w:rPr>
          <w:sz w:val="24"/>
          <w:szCs w:val="24"/>
        </w:rPr>
        <w:t>продовження</w:t>
      </w:r>
      <w:proofErr w:type="spellEnd"/>
      <w:r w:rsidRPr="00E21C4F">
        <w:rPr>
          <w:sz w:val="24"/>
          <w:szCs w:val="24"/>
        </w:rPr>
        <w:t xml:space="preserve"> з </w:t>
      </w:r>
      <w:proofErr w:type="spellStart"/>
      <w:r w:rsidRPr="00E21C4F">
        <w:rPr>
          <w:sz w:val="24"/>
          <w:szCs w:val="24"/>
        </w:rPr>
        <w:t>області</w:t>
      </w:r>
      <w:proofErr w:type="spellEnd"/>
      <w:r w:rsidRPr="00E21C4F">
        <w:rPr>
          <w:sz w:val="24"/>
          <w:szCs w:val="24"/>
        </w:rPr>
        <w:t xml:space="preserve"> у весь </w:t>
      </w:r>
      <w:proofErr w:type="spellStart"/>
      <w:r w:rsidRPr="00E21C4F">
        <w:rPr>
          <w:sz w:val="24"/>
          <w:szCs w:val="24"/>
        </w:rPr>
        <w:t>простір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420" w:dyaOrig="360">
          <v:shape id="_x0000_i1053" type="#_x0000_t75" style="width:21pt;height:18pt" o:ole="">
            <v:imagedata r:id="rId57" o:title=""/>
          </v:shape>
          <o:OLEObject Type="Embed" ProgID="Equation.DSMT4" ShapeID="_x0000_i1053" DrawAspect="Content" ObjectID="_1660125390" r:id="rId58"/>
        </w:object>
      </w:r>
      <w:r w:rsidRPr="00E21C4F">
        <w:rPr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Поняття</w:t>
      </w:r>
      <w:proofErr w:type="spellEnd"/>
      <w:r w:rsidRPr="00E21C4F">
        <w:rPr>
          <w:sz w:val="24"/>
          <w:szCs w:val="24"/>
        </w:rPr>
        <w:t xml:space="preserve"> про </w:t>
      </w:r>
      <w:proofErr w:type="spellStart"/>
      <w:r w:rsidRPr="00E21C4F">
        <w:rPr>
          <w:sz w:val="24"/>
          <w:szCs w:val="24"/>
        </w:rPr>
        <w:t>інтерполяцію</w:t>
      </w:r>
      <w:proofErr w:type="spellEnd"/>
      <w:r w:rsidRPr="00E21C4F">
        <w:rPr>
          <w:sz w:val="24"/>
          <w:szCs w:val="24"/>
        </w:rPr>
        <w:t xml:space="preserve">.  </w:t>
      </w:r>
      <w:proofErr w:type="spellStart"/>
      <w:r w:rsidRPr="00E21C4F">
        <w:rPr>
          <w:sz w:val="24"/>
          <w:szCs w:val="24"/>
        </w:rPr>
        <w:t>Властивості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інтерполяційних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просторів</w:t>
      </w:r>
      <w:proofErr w:type="spellEnd"/>
      <w:r w:rsidRPr="00E21C4F">
        <w:rPr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Інтерполяція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просторів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0"/>
          <w:sz w:val="24"/>
          <w:szCs w:val="24"/>
        </w:rPr>
        <w:object w:dxaOrig="760" w:dyaOrig="360">
          <v:shape id="_x0000_i1054" type="#_x0000_t75" style="width:37.8pt;height:18pt" o:ole="">
            <v:imagedata r:id="rId59" o:title=""/>
          </v:shape>
          <o:OLEObject Type="Embed" ProgID="Equation.DSMT4" ShapeID="_x0000_i1054" DrawAspect="Content" ObjectID="_1660125391" r:id="rId60"/>
        </w:object>
      </w:r>
      <w:r w:rsidRPr="00E21C4F">
        <w:rPr>
          <w:position w:val="-1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Інтерполяція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просторів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4"/>
          <w:sz w:val="24"/>
          <w:szCs w:val="24"/>
        </w:rPr>
        <w:object w:dxaOrig="760" w:dyaOrig="400">
          <v:shape id="_x0000_i1055" type="#_x0000_t75" style="width:37.8pt;height:19.8pt" o:ole="">
            <v:imagedata r:id="rId61" o:title=""/>
          </v:shape>
          <o:OLEObject Type="Embed" ProgID="Equation.DSMT4" ShapeID="_x0000_i1055" DrawAspect="Content" ObjectID="_1660125392" r:id="rId62"/>
        </w:object>
      </w:r>
      <w:r w:rsidRPr="00E21C4F">
        <w:rPr>
          <w:sz w:val="24"/>
          <w:szCs w:val="24"/>
        </w:rPr>
        <w:t xml:space="preserve">для не </w:t>
      </w:r>
      <w:proofErr w:type="spellStart"/>
      <w:r w:rsidRPr="00E21C4F">
        <w:rPr>
          <w:sz w:val="24"/>
          <w:szCs w:val="24"/>
        </w:rPr>
        <w:t>напівцілих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індексів</w:t>
      </w:r>
      <w:proofErr w:type="spellEnd"/>
      <w:r w:rsidRPr="00E21C4F">
        <w:rPr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Інтерполяція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просторів</w:t>
      </w:r>
      <w:proofErr w:type="spellEnd"/>
      <w:r w:rsidRPr="00E21C4F">
        <w:rPr>
          <w:sz w:val="24"/>
          <w:szCs w:val="24"/>
        </w:rPr>
        <w:t xml:space="preserve"> </w:t>
      </w:r>
      <w:r w:rsidRPr="00E21C4F">
        <w:rPr>
          <w:position w:val="-14"/>
          <w:sz w:val="24"/>
          <w:szCs w:val="24"/>
        </w:rPr>
        <w:object w:dxaOrig="760" w:dyaOrig="400">
          <v:shape id="_x0000_i1056" type="#_x0000_t75" style="width:37.8pt;height:19.8pt" o:ole="">
            <v:imagedata r:id="rId61" o:title=""/>
          </v:shape>
          <o:OLEObject Type="Embed" ProgID="Equation.DSMT4" ShapeID="_x0000_i1056" DrawAspect="Content" ObjectID="_1660125393" r:id="rId63"/>
        </w:object>
      </w:r>
      <w:r w:rsidRPr="00E21C4F">
        <w:rPr>
          <w:sz w:val="24"/>
          <w:szCs w:val="24"/>
        </w:rPr>
        <w:t xml:space="preserve">для  </w:t>
      </w:r>
      <w:proofErr w:type="spellStart"/>
      <w:r w:rsidRPr="00E21C4F">
        <w:rPr>
          <w:sz w:val="24"/>
          <w:szCs w:val="24"/>
        </w:rPr>
        <w:t>напівцілих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індексів</w:t>
      </w:r>
      <w:proofErr w:type="spellEnd"/>
      <w:r w:rsidRPr="00E21C4F">
        <w:rPr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Інтерполяція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між</w:t>
      </w:r>
      <w:proofErr w:type="spellEnd"/>
      <w:r w:rsidRPr="00E21C4F">
        <w:rPr>
          <w:position w:val="-14"/>
          <w:sz w:val="24"/>
          <w:szCs w:val="24"/>
        </w:rPr>
        <w:object w:dxaOrig="800" w:dyaOrig="400">
          <v:shape id="_x0000_i1057" type="#_x0000_t75" style="width:39.6pt;height:19.8pt" o:ole="">
            <v:imagedata r:id="rId64" o:title=""/>
          </v:shape>
          <o:OLEObject Type="Embed" ProgID="Equation.DSMT4" ShapeID="_x0000_i1057" DrawAspect="Content" ObjectID="_1660125394" r:id="rId65"/>
        </w:object>
      </w:r>
      <w:r w:rsidRPr="00E21C4F">
        <w:rPr>
          <w:sz w:val="24"/>
          <w:szCs w:val="24"/>
        </w:rPr>
        <w:t xml:space="preserve"> та</w:t>
      </w:r>
      <w:r w:rsidRPr="00E21C4F">
        <w:rPr>
          <w:position w:val="-10"/>
          <w:sz w:val="24"/>
          <w:szCs w:val="24"/>
        </w:rPr>
        <w:object w:dxaOrig="940" w:dyaOrig="360">
          <v:shape id="_x0000_i1058" type="#_x0000_t75" style="width:46.8pt;height:18pt" o:ole="">
            <v:imagedata r:id="rId66" o:title=""/>
          </v:shape>
          <o:OLEObject Type="Embed" ProgID="Equation.DSMT4" ShapeID="_x0000_i1058" DrawAspect="Content" ObjectID="_1660125395" r:id="rId67"/>
        </w:object>
      </w:r>
      <w:r w:rsidRPr="00E21C4F">
        <w:rPr>
          <w:position w:val="-10"/>
          <w:sz w:val="24"/>
          <w:szCs w:val="24"/>
        </w:rPr>
        <w:t>.</w:t>
      </w:r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Інтерполяція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між</w:t>
      </w:r>
      <w:proofErr w:type="spellEnd"/>
      <w:r w:rsidRPr="00E21C4F">
        <w:rPr>
          <w:position w:val="-10"/>
          <w:sz w:val="24"/>
          <w:szCs w:val="24"/>
        </w:rPr>
        <w:object w:dxaOrig="820" w:dyaOrig="420">
          <v:shape id="_x0000_i1059" type="#_x0000_t75" style="width:40.8pt;height:21pt" o:ole="">
            <v:imagedata r:id="rId68" o:title=""/>
          </v:shape>
          <o:OLEObject Type="Embed" ProgID="Equation.DSMT4" ShapeID="_x0000_i1059" DrawAspect="Content" ObjectID="_1660125396" r:id="rId69"/>
        </w:object>
      </w:r>
      <w:r w:rsidRPr="00E21C4F">
        <w:rPr>
          <w:sz w:val="24"/>
          <w:szCs w:val="24"/>
        </w:rPr>
        <w:t xml:space="preserve"> та</w:t>
      </w:r>
      <w:r w:rsidRPr="00E21C4F">
        <w:rPr>
          <w:position w:val="-10"/>
          <w:sz w:val="24"/>
          <w:szCs w:val="24"/>
        </w:rPr>
        <w:object w:dxaOrig="940" w:dyaOrig="360">
          <v:shape id="_x0000_i1060" type="#_x0000_t75" style="width:46.8pt;height:18pt" o:ole="">
            <v:imagedata r:id="rId66" o:title=""/>
          </v:shape>
          <o:OLEObject Type="Embed" ProgID="Equation.DSMT4" ShapeID="_x0000_i1060" DrawAspect="Content" ObjectID="_1660125397" r:id="rId70"/>
        </w:object>
      </w:r>
      <w:r w:rsidRPr="00E21C4F">
        <w:rPr>
          <w:position w:val="-10"/>
          <w:sz w:val="24"/>
          <w:szCs w:val="24"/>
        </w:rPr>
        <w:t>.</w:t>
      </w:r>
    </w:p>
    <w:p w:rsidR="00E21C4F" w:rsidRPr="00E21C4F" w:rsidRDefault="00E21C4F" w:rsidP="00E21C4F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E21C4F">
        <w:rPr>
          <w:sz w:val="24"/>
          <w:szCs w:val="24"/>
        </w:rPr>
        <w:t>Інтерполяція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між</w:t>
      </w:r>
      <w:proofErr w:type="spellEnd"/>
      <w:r w:rsidRPr="00E21C4F">
        <w:rPr>
          <w:position w:val="-10"/>
          <w:sz w:val="24"/>
          <w:szCs w:val="24"/>
        </w:rPr>
        <w:object w:dxaOrig="820" w:dyaOrig="420">
          <v:shape id="_x0000_i1061" type="#_x0000_t75" style="width:40.8pt;height:21pt" o:ole="">
            <v:imagedata r:id="rId68" o:title=""/>
          </v:shape>
          <o:OLEObject Type="Embed" ProgID="Equation.DSMT4" ShapeID="_x0000_i1061" DrawAspect="Content" ObjectID="_1660125398" r:id="rId71"/>
        </w:object>
      </w:r>
      <w:r w:rsidRPr="00E21C4F">
        <w:rPr>
          <w:sz w:val="24"/>
          <w:szCs w:val="24"/>
        </w:rPr>
        <w:t xml:space="preserve"> та</w:t>
      </w:r>
      <w:r w:rsidRPr="00E21C4F">
        <w:rPr>
          <w:position w:val="-10"/>
          <w:sz w:val="24"/>
          <w:szCs w:val="24"/>
        </w:rPr>
        <w:object w:dxaOrig="1060" w:dyaOrig="360">
          <v:shape id="_x0000_i1062" type="#_x0000_t75" style="width:52.8pt;height:18pt" o:ole="">
            <v:imagedata r:id="rId72" o:title=""/>
          </v:shape>
          <o:OLEObject Type="Embed" ProgID="Equation.DSMT4" ShapeID="_x0000_i1062" DrawAspect="Content" ObjectID="_1660125399" r:id="rId73"/>
        </w:object>
      </w:r>
      <w:r w:rsidRPr="00E21C4F">
        <w:rPr>
          <w:position w:val="-10"/>
          <w:sz w:val="24"/>
          <w:szCs w:val="24"/>
        </w:rPr>
        <w:t>.</w:t>
      </w:r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Інтерполяція</w:t>
      </w:r>
      <w:proofErr w:type="spellEnd"/>
      <w:r w:rsidRPr="00E21C4F">
        <w:rPr>
          <w:sz w:val="24"/>
          <w:szCs w:val="24"/>
        </w:rPr>
        <w:t xml:space="preserve"> </w:t>
      </w:r>
      <w:proofErr w:type="spellStart"/>
      <w:r w:rsidRPr="00E21C4F">
        <w:rPr>
          <w:sz w:val="24"/>
          <w:szCs w:val="24"/>
        </w:rPr>
        <w:t>між</w:t>
      </w:r>
      <w:proofErr w:type="spellEnd"/>
      <w:r w:rsidRPr="00E21C4F">
        <w:rPr>
          <w:position w:val="-14"/>
          <w:sz w:val="24"/>
          <w:szCs w:val="24"/>
        </w:rPr>
        <w:object w:dxaOrig="800" w:dyaOrig="400">
          <v:shape id="_x0000_i1063" type="#_x0000_t75" style="width:39.6pt;height:19.8pt" o:ole="">
            <v:imagedata r:id="rId64" o:title=""/>
          </v:shape>
          <o:OLEObject Type="Embed" ProgID="Equation.DSMT4" ShapeID="_x0000_i1063" DrawAspect="Content" ObjectID="_1660125400" r:id="rId74"/>
        </w:object>
      </w:r>
      <w:r w:rsidRPr="00E21C4F">
        <w:rPr>
          <w:sz w:val="24"/>
          <w:szCs w:val="24"/>
        </w:rPr>
        <w:t xml:space="preserve"> та</w:t>
      </w:r>
      <w:r w:rsidRPr="00E21C4F">
        <w:rPr>
          <w:position w:val="-10"/>
          <w:sz w:val="24"/>
          <w:szCs w:val="24"/>
        </w:rPr>
        <w:object w:dxaOrig="1060" w:dyaOrig="360">
          <v:shape id="_x0000_i1064" type="#_x0000_t75" style="width:52.8pt;height:18pt" o:ole="">
            <v:imagedata r:id="rId72" o:title=""/>
          </v:shape>
          <o:OLEObject Type="Embed" ProgID="Equation.DSMT4" ShapeID="_x0000_i1064" DrawAspect="Content" ObjectID="_1660125401" r:id="rId75"/>
        </w:object>
      </w:r>
    </w:p>
    <w:p w:rsidR="00E21C4F" w:rsidRPr="00E21C4F" w:rsidRDefault="00E21C4F" w:rsidP="00E21C4F">
      <w:pPr>
        <w:spacing w:line="240" w:lineRule="auto"/>
        <w:ind w:left="66"/>
        <w:jc w:val="both"/>
        <w:rPr>
          <w:sz w:val="24"/>
          <w:szCs w:val="24"/>
          <w:lang w:val="uk-UA"/>
        </w:rPr>
      </w:pPr>
    </w:p>
    <w:p w:rsidR="00A54CD8" w:rsidRPr="00E21C4F" w:rsidRDefault="00A54CD8" w:rsidP="00E21C4F">
      <w:pPr>
        <w:spacing w:line="240" w:lineRule="auto"/>
        <w:ind w:left="426"/>
        <w:rPr>
          <w:sz w:val="24"/>
          <w:szCs w:val="24"/>
        </w:rPr>
      </w:pPr>
    </w:p>
    <w:sectPr w:rsidR="00A54CD8" w:rsidRPr="00E2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19D"/>
    <w:multiLevelType w:val="hybridMultilevel"/>
    <w:tmpl w:val="A820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47229"/>
    <w:multiLevelType w:val="hybridMultilevel"/>
    <w:tmpl w:val="C4F81428"/>
    <w:lvl w:ilvl="0" w:tplc="E0304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F40297"/>
    <w:multiLevelType w:val="hybridMultilevel"/>
    <w:tmpl w:val="FE58FE7E"/>
    <w:lvl w:ilvl="0" w:tplc="24D45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4F"/>
    <w:rsid w:val="002A0113"/>
    <w:rsid w:val="005240D4"/>
    <w:rsid w:val="00653F74"/>
    <w:rsid w:val="00783C06"/>
    <w:rsid w:val="00791E4F"/>
    <w:rsid w:val="00A54CD8"/>
    <w:rsid w:val="00BE45F3"/>
    <w:rsid w:val="00C07722"/>
    <w:rsid w:val="00E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A436"/>
  <w15:chartTrackingRefBased/>
  <w15:docId w15:val="{BE77510F-6F13-4353-92D3-78AAD409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image" Target="media/image29.wmf"/><Relationship Id="rId74" Type="http://schemas.openxmlformats.org/officeDocument/2006/relationships/oleObject" Target="embeddings/oleObject39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7</cp:revision>
  <dcterms:created xsi:type="dcterms:W3CDTF">2020-03-16T19:11:00Z</dcterms:created>
  <dcterms:modified xsi:type="dcterms:W3CDTF">2020-08-28T10:07:00Z</dcterms:modified>
</cp:coreProperties>
</file>