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AD" w:rsidRDefault="003747D2">
      <w:pPr>
        <w:jc w:val="center"/>
        <w:rPr>
          <w:rStyle w:val="a7"/>
          <w:sz w:val="32"/>
          <w:szCs w:val="32"/>
        </w:rPr>
      </w:pPr>
      <w:r>
        <w:rPr>
          <w:rStyle w:val="a7"/>
          <w:sz w:val="32"/>
          <w:szCs w:val="32"/>
        </w:rPr>
        <w:t>Міністерство освіти і науки України</w:t>
      </w:r>
    </w:p>
    <w:p w:rsidR="002316AD" w:rsidRDefault="002316AD">
      <w:pPr>
        <w:jc w:val="center"/>
        <w:rPr>
          <w:sz w:val="32"/>
          <w:szCs w:val="32"/>
        </w:rPr>
      </w:pPr>
    </w:p>
    <w:p w:rsidR="002316AD" w:rsidRDefault="003747D2">
      <w:pPr>
        <w:jc w:val="center"/>
        <w:rPr>
          <w:rStyle w:val="a7"/>
          <w:sz w:val="32"/>
          <w:szCs w:val="32"/>
        </w:rPr>
      </w:pPr>
      <w:r>
        <w:rPr>
          <w:rStyle w:val="a7"/>
          <w:sz w:val="32"/>
          <w:szCs w:val="32"/>
        </w:rPr>
        <w:t>Харківський національний університет імені В.Н. Каразіна</w:t>
      </w:r>
    </w:p>
    <w:p w:rsidR="002316AD" w:rsidRDefault="002316AD">
      <w:pPr>
        <w:jc w:val="center"/>
        <w:rPr>
          <w:sz w:val="32"/>
          <w:szCs w:val="32"/>
        </w:rPr>
      </w:pPr>
    </w:p>
    <w:p w:rsidR="002316AD" w:rsidRDefault="002316AD">
      <w:pPr>
        <w:jc w:val="center"/>
        <w:rPr>
          <w:sz w:val="16"/>
          <w:szCs w:val="16"/>
        </w:rPr>
      </w:pPr>
    </w:p>
    <w:p w:rsidR="002316AD" w:rsidRDefault="003747D2">
      <w:pPr>
        <w:jc w:val="center"/>
        <w:rPr>
          <w:rStyle w:val="a7"/>
          <w:b/>
          <w:bCs/>
          <w:sz w:val="28"/>
          <w:szCs w:val="28"/>
        </w:rPr>
      </w:pPr>
      <w:r>
        <w:rPr>
          <w:rStyle w:val="a7"/>
          <w:sz w:val="28"/>
          <w:szCs w:val="28"/>
        </w:rPr>
        <w:t>Кафедра</w:t>
      </w:r>
      <w:r>
        <w:rPr>
          <w:rStyle w:val="a7"/>
          <w:b/>
          <w:bCs/>
          <w:sz w:val="28"/>
          <w:szCs w:val="28"/>
        </w:rPr>
        <w:t xml:space="preserve"> фундаментальної математики </w:t>
      </w:r>
    </w:p>
    <w:p w:rsidR="002316AD" w:rsidRDefault="002316AD">
      <w:pPr>
        <w:jc w:val="right"/>
        <w:rPr>
          <w:sz w:val="20"/>
          <w:szCs w:val="20"/>
        </w:rPr>
      </w:pPr>
    </w:p>
    <w:p w:rsidR="002316AD" w:rsidRDefault="002316AD">
      <w:pPr>
        <w:jc w:val="center"/>
        <w:rPr>
          <w:sz w:val="20"/>
          <w:szCs w:val="20"/>
        </w:rPr>
      </w:pPr>
    </w:p>
    <w:p w:rsidR="002316AD" w:rsidRDefault="002316AD">
      <w:pPr>
        <w:jc w:val="center"/>
        <w:rPr>
          <w:sz w:val="20"/>
          <w:szCs w:val="20"/>
        </w:rPr>
      </w:pPr>
    </w:p>
    <w:p w:rsidR="002316AD" w:rsidRDefault="002316AD">
      <w:pPr>
        <w:jc w:val="center"/>
        <w:rPr>
          <w:sz w:val="20"/>
          <w:szCs w:val="20"/>
        </w:rPr>
      </w:pPr>
    </w:p>
    <w:p w:rsidR="002316AD" w:rsidRDefault="003747D2">
      <w:pPr>
        <w:jc w:val="right"/>
      </w:pPr>
      <w:r>
        <w:t xml:space="preserve">           “</w:t>
      </w:r>
      <w:r>
        <w:rPr>
          <w:rStyle w:val="a7"/>
          <w:b/>
          <w:bCs/>
        </w:rPr>
        <w:t>ЗАТВЕРДЖУЮ</w:t>
      </w:r>
      <w:r>
        <w:t>”</w:t>
      </w:r>
    </w:p>
    <w:p w:rsidR="002316AD" w:rsidRDefault="003747D2">
      <w:r>
        <w:rPr>
          <w:rStyle w:val="a7"/>
        </w:rPr>
        <w:t xml:space="preserve">                                                                                                                      Проректор з науково-</w:t>
      </w:r>
    </w:p>
    <w:p w:rsidR="002316AD" w:rsidRDefault="003747D2">
      <w:r>
        <w:t xml:space="preserve">                                                                                                                       педагогічної роботи</w:t>
      </w:r>
    </w:p>
    <w:p w:rsidR="002316AD" w:rsidRDefault="002316AD">
      <w:pPr>
        <w:jc w:val="right"/>
      </w:pPr>
    </w:p>
    <w:p w:rsidR="002316AD" w:rsidRDefault="003747D2">
      <w:pPr>
        <w:tabs>
          <w:tab w:val="left" w:pos="7995"/>
        </w:tabs>
        <w:rPr>
          <w:rStyle w:val="a7"/>
        </w:rPr>
      </w:pPr>
      <w:r>
        <w:rPr>
          <w:rStyle w:val="a7"/>
        </w:rPr>
        <w:t xml:space="preserve">                                                                                                                        Пантелеймонов А.В.</w:t>
      </w:r>
    </w:p>
    <w:p w:rsidR="002316AD" w:rsidRPr="00647904" w:rsidRDefault="002316AD">
      <w:pPr>
        <w:tabs>
          <w:tab w:val="left" w:pos="7995"/>
        </w:tabs>
      </w:pPr>
    </w:p>
    <w:p w:rsidR="002316AD" w:rsidRPr="00647904" w:rsidRDefault="002316AD">
      <w:pPr>
        <w:ind w:left="5664" w:firstLine="708"/>
      </w:pPr>
    </w:p>
    <w:p w:rsidR="002316AD" w:rsidRPr="00647904" w:rsidRDefault="002316AD">
      <w:pPr>
        <w:ind w:left="5664" w:firstLine="708"/>
      </w:pPr>
    </w:p>
    <w:p w:rsidR="002316AD" w:rsidRDefault="003747D2">
      <w:pPr>
        <w:pStyle w:val="a8"/>
        <w:jc w:val="center"/>
        <w:rPr>
          <w:rStyle w:val="a7"/>
        </w:rPr>
      </w:pPr>
      <w:r w:rsidRPr="00647904">
        <w:rPr>
          <w:rStyle w:val="a7"/>
        </w:rPr>
        <w:t xml:space="preserve">                                                                                                                </w:t>
      </w:r>
      <w:r>
        <w:rPr>
          <w:rStyle w:val="a7"/>
        </w:rPr>
        <w:t>“____”__________201</w:t>
      </w:r>
      <w:r w:rsidRPr="00647904">
        <w:rPr>
          <w:rStyle w:val="a7"/>
        </w:rPr>
        <w:t xml:space="preserve">8 </w:t>
      </w:r>
      <w:r>
        <w:rPr>
          <w:rStyle w:val="a7"/>
        </w:rPr>
        <w:t>р.</w:t>
      </w:r>
    </w:p>
    <w:p w:rsidR="002316AD" w:rsidRPr="00647904" w:rsidRDefault="002316AD">
      <w:pPr>
        <w:pStyle w:val="a8"/>
        <w:jc w:val="center"/>
      </w:pPr>
    </w:p>
    <w:p w:rsidR="002316AD" w:rsidRDefault="002316AD">
      <w:pPr>
        <w:tabs>
          <w:tab w:val="left" w:pos="6405"/>
        </w:tabs>
        <w:rPr>
          <w:sz w:val="20"/>
          <w:szCs w:val="20"/>
        </w:rPr>
      </w:pPr>
    </w:p>
    <w:p w:rsidR="002316AD" w:rsidRDefault="002316AD">
      <w:pPr>
        <w:jc w:val="center"/>
        <w:rPr>
          <w:sz w:val="20"/>
          <w:szCs w:val="20"/>
        </w:rPr>
      </w:pPr>
    </w:p>
    <w:p w:rsidR="002316AD" w:rsidRDefault="002316AD">
      <w:pPr>
        <w:jc w:val="center"/>
        <w:rPr>
          <w:sz w:val="20"/>
          <w:szCs w:val="20"/>
        </w:rPr>
      </w:pPr>
    </w:p>
    <w:p w:rsidR="002316AD" w:rsidRDefault="002316AD">
      <w:pPr>
        <w:jc w:val="center"/>
        <w:rPr>
          <w:sz w:val="20"/>
          <w:szCs w:val="20"/>
        </w:rPr>
      </w:pPr>
    </w:p>
    <w:p w:rsidR="002316AD" w:rsidRDefault="002316AD">
      <w:pPr>
        <w:pStyle w:val="1"/>
        <w:tabs>
          <w:tab w:val="clear" w:pos="1850"/>
          <w:tab w:val="left" w:pos="432"/>
        </w:tabs>
      </w:pPr>
    </w:p>
    <w:p w:rsidR="002316AD" w:rsidRDefault="003747D2">
      <w:pPr>
        <w:pStyle w:val="1"/>
        <w:tabs>
          <w:tab w:val="clear" w:pos="1850"/>
        </w:tabs>
        <w:ind w:left="0" w:right="707" w:firstLine="0"/>
        <w:rPr>
          <w:rStyle w:val="a7"/>
          <w:rFonts w:ascii="Times New Roman" w:eastAsia="Times New Roman" w:hAnsi="Times New Roman" w:cs="Times New Roman"/>
          <w:b w:val="0"/>
          <w:bCs w:val="0"/>
          <w:caps w:val="0"/>
          <w:sz w:val="28"/>
          <w:szCs w:val="28"/>
        </w:rPr>
      </w:pPr>
      <w:r>
        <w:rPr>
          <w:rStyle w:val="a7"/>
          <w:rFonts w:ascii="Times New Roman" w:hAnsi="Times New Roman"/>
          <w:b w:val="0"/>
          <w:bCs w:val="0"/>
          <w:caps w:val="0"/>
          <w:sz w:val="28"/>
          <w:szCs w:val="28"/>
        </w:rPr>
        <w:t>Робоча програма навчальної дисципліни</w:t>
      </w:r>
    </w:p>
    <w:p w:rsidR="002316AD" w:rsidRDefault="003747D2">
      <w:pPr>
        <w:jc w:val="center"/>
        <w:rPr>
          <w:rStyle w:val="a7"/>
          <w:b/>
          <w:bCs/>
          <w:sz w:val="28"/>
          <w:szCs w:val="28"/>
        </w:rPr>
      </w:pPr>
      <w:r>
        <w:rPr>
          <w:rStyle w:val="a7"/>
          <w:b/>
          <w:bCs/>
          <w:caps/>
        </w:rPr>
        <w:t>"ТЕОРІЯ ОПЕРАТОРІВ"</w:t>
      </w:r>
      <w:r>
        <w:rPr>
          <w:rStyle w:val="a7"/>
          <w:b/>
          <w:bCs/>
          <w:sz w:val="28"/>
          <w:szCs w:val="28"/>
        </w:rPr>
        <w:t xml:space="preserve"> </w:t>
      </w:r>
    </w:p>
    <w:p w:rsidR="002316AD" w:rsidRDefault="002316AD">
      <w:pPr>
        <w:rPr>
          <w:sz w:val="16"/>
          <w:szCs w:val="16"/>
        </w:rPr>
      </w:pPr>
    </w:p>
    <w:p w:rsidR="002316AD" w:rsidRDefault="002316AD">
      <w:pPr>
        <w:jc w:val="center"/>
        <w:rPr>
          <w:b/>
          <w:bCs/>
          <w:sz w:val="28"/>
          <w:szCs w:val="28"/>
        </w:rPr>
      </w:pPr>
    </w:p>
    <w:p w:rsidR="002316AD" w:rsidRDefault="002316AD">
      <w:pPr>
        <w:jc w:val="center"/>
        <w:rPr>
          <w:sz w:val="20"/>
          <w:szCs w:val="20"/>
        </w:rPr>
      </w:pPr>
    </w:p>
    <w:p w:rsidR="002316AD" w:rsidRDefault="002316AD">
      <w:pPr>
        <w:jc w:val="center"/>
        <w:rPr>
          <w:sz w:val="20"/>
          <w:szCs w:val="20"/>
        </w:rPr>
      </w:pPr>
    </w:p>
    <w:p w:rsidR="002316AD" w:rsidRDefault="003747D2">
      <w:pPr>
        <w:ind w:left="708"/>
        <w:rPr>
          <w:rStyle w:val="a7"/>
        </w:rPr>
      </w:pPr>
      <w:r>
        <w:rPr>
          <w:rStyle w:val="a7"/>
        </w:rPr>
        <w:t xml:space="preserve">спеціальність (напрям)    </w:t>
      </w:r>
      <w:r>
        <w:rPr>
          <w:rStyle w:val="a7"/>
          <w:b/>
          <w:bCs/>
        </w:rPr>
        <w:t>111 – Математика</w:t>
      </w:r>
    </w:p>
    <w:p w:rsidR="002316AD" w:rsidRDefault="002316AD">
      <w:pPr>
        <w:ind w:firstLine="708"/>
      </w:pPr>
    </w:p>
    <w:p w:rsidR="002316AD" w:rsidRDefault="003747D2">
      <w:pPr>
        <w:ind w:firstLine="708"/>
        <w:rPr>
          <w:rStyle w:val="a7"/>
        </w:rPr>
      </w:pPr>
      <w:r>
        <w:t xml:space="preserve">спеціалізація </w:t>
      </w:r>
    </w:p>
    <w:p w:rsidR="002316AD" w:rsidRDefault="003747D2">
      <w:pPr>
        <w:ind w:firstLine="708"/>
      </w:pPr>
      <w:r>
        <w:rPr>
          <w:rStyle w:val="a7"/>
        </w:rPr>
        <w:t>_______________________________</w:t>
      </w:r>
      <w:r>
        <w:rPr>
          <w:rStyle w:val="a7"/>
          <w:b/>
          <w:bCs/>
        </w:rPr>
        <w:t xml:space="preserve"> </w:t>
      </w:r>
      <w:r>
        <w:rPr>
          <w:rStyle w:val="a7"/>
        </w:rPr>
        <w:t>__________________________</w:t>
      </w:r>
    </w:p>
    <w:p w:rsidR="002316AD" w:rsidRDefault="003747D2">
      <w:pPr>
        <w:jc w:val="center"/>
        <w:rPr>
          <w:rStyle w:val="a7"/>
          <w:sz w:val="16"/>
          <w:szCs w:val="16"/>
        </w:rPr>
      </w:pPr>
      <w:r>
        <w:rPr>
          <w:rStyle w:val="a7"/>
          <w:sz w:val="16"/>
          <w:szCs w:val="16"/>
        </w:rPr>
        <w:t xml:space="preserve"> (шифр, назва спеціалізації)</w:t>
      </w:r>
    </w:p>
    <w:p w:rsidR="002316AD" w:rsidRDefault="002316AD">
      <w:pPr>
        <w:ind w:firstLine="708"/>
      </w:pPr>
    </w:p>
    <w:p w:rsidR="002316AD" w:rsidRDefault="002316AD">
      <w:pPr>
        <w:ind w:firstLine="708"/>
      </w:pPr>
    </w:p>
    <w:p w:rsidR="002316AD" w:rsidRDefault="003747D2">
      <w:pPr>
        <w:ind w:firstLine="708"/>
      </w:pPr>
      <w:r>
        <w:t xml:space="preserve">факультет  </w:t>
      </w:r>
      <w:r>
        <w:rPr>
          <w:rStyle w:val="a7"/>
          <w:b/>
          <w:bCs/>
        </w:rPr>
        <w:t>математики і інформатики</w:t>
      </w:r>
    </w:p>
    <w:p w:rsidR="002316AD" w:rsidRDefault="002316AD">
      <w:pPr>
        <w:jc w:val="both"/>
      </w:pPr>
    </w:p>
    <w:p w:rsidR="002316AD" w:rsidRDefault="002316AD">
      <w:pPr>
        <w:tabs>
          <w:tab w:val="left" w:pos="960"/>
        </w:tabs>
        <w:rPr>
          <w:sz w:val="20"/>
          <w:szCs w:val="20"/>
        </w:rPr>
      </w:pPr>
    </w:p>
    <w:p w:rsidR="002316AD" w:rsidRDefault="002316AD">
      <w:pPr>
        <w:jc w:val="center"/>
        <w:rPr>
          <w:sz w:val="20"/>
          <w:szCs w:val="20"/>
        </w:rPr>
      </w:pPr>
    </w:p>
    <w:p w:rsidR="002316AD" w:rsidRDefault="002316AD">
      <w:pPr>
        <w:jc w:val="center"/>
        <w:rPr>
          <w:sz w:val="20"/>
          <w:szCs w:val="20"/>
        </w:rPr>
      </w:pPr>
    </w:p>
    <w:p w:rsidR="002316AD" w:rsidRDefault="002316AD">
      <w:pPr>
        <w:jc w:val="center"/>
        <w:rPr>
          <w:sz w:val="20"/>
          <w:szCs w:val="20"/>
        </w:rPr>
      </w:pPr>
    </w:p>
    <w:p w:rsidR="002316AD" w:rsidRPr="00257CF9" w:rsidRDefault="002316AD">
      <w:pPr>
        <w:jc w:val="center"/>
        <w:rPr>
          <w:sz w:val="20"/>
          <w:szCs w:val="20"/>
        </w:rPr>
      </w:pPr>
    </w:p>
    <w:p w:rsidR="002316AD" w:rsidRPr="00257CF9" w:rsidRDefault="002316AD">
      <w:pPr>
        <w:jc w:val="center"/>
        <w:rPr>
          <w:sz w:val="20"/>
          <w:szCs w:val="20"/>
        </w:rPr>
      </w:pPr>
    </w:p>
    <w:p w:rsidR="002316AD" w:rsidRPr="00257CF9" w:rsidRDefault="002316AD">
      <w:pPr>
        <w:jc w:val="center"/>
        <w:rPr>
          <w:sz w:val="20"/>
          <w:szCs w:val="20"/>
        </w:rPr>
      </w:pPr>
    </w:p>
    <w:p w:rsidR="002316AD" w:rsidRPr="00257CF9" w:rsidRDefault="002316AD">
      <w:pPr>
        <w:jc w:val="center"/>
        <w:rPr>
          <w:sz w:val="20"/>
          <w:szCs w:val="20"/>
        </w:rPr>
      </w:pPr>
    </w:p>
    <w:p w:rsidR="002316AD" w:rsidRDefault="002316AD">
      <w:pPr>
        <w:rPr>
          <w:sz w:val="20"/>
          <w:szCs w:val="20"/>
        </w:rPr>
      </w:pPr>
    </w:p>
    <w:p w:rsidR="002316AD" w:rsidRDefault="002316AD">
      <w:pPr>
        <w:jc w:val="center"/>
        <w:rPr>
          <w:sz w:val="20"/>
          <w:szCs w:val="20"/>
        </w:rPr>
      </w:pPr>
    </w:p>
    <w:p w:rsidR="002316AD" w:rsidRDefault="003747D2">
      <w:r>
        <w:rPr>
          <w:rStyle w:val="a7"/>
          <w:sz w:val="20"/>
          <w:szCs w:val="20"/>
        </w:rPr>
        <w:t xml:space="preserve">                                                     </w:t>
      </w:r>
      <w:r>
        <w:rPr>
          <w:rStyle w:val="a7"/>
        </w:rPr>
        <w:t>2018 / 2019 навчальний рік</w:t>
      </w:r>
    </w:p>
    <w:p w:rsidR="002316AD" w:rsidRDefault="003747D2">
      <w:pPr>
        <w:pStyle w:val="a8"/>
      </w:pPr>
      <w:r>
        <w:rPr>
          <w:rStyle w:val="a7"/>
          <w:rFonts w:ascii="Arial Unicode MS" w:hAnsi="Arial Unicode MS"/>
          <w:sz w:val="20"/>
          <w:szCs w:val="20"/>
        </w:rPr>
        <w:br w:type="page"/>
      </w:r>
    </w:p>
    <w:p w:rsidR="002316AD" w:rsidRDefault="003747D2">
      <w:pPr>
        <w:rPr>
          <w:rStyle w:val="a7"/>
          <w:sz w:val="22"/>
          <w:szCs w:val="22"/>
        </w:rPr>
      </w:pPr>
      <w:r>
        <w:rPr>
          <w:rStyle w:val="a7"/>
          <w:sz w:val="22"/>
          <w:szCs w:val="22"/>
        </w:rPr>
        <w:lastRenderedPageBreak/>
        <w:t>Програму рекомендовано до затвердження вченою радою факультету математики і інформатики</w:t>
      </w:r>
    </w:p>
    <w:p w:rsidR="002316AD" w:rsidRDefault="002316AD">
      <w:pPr>
        <w:rPr>
          <w:sz w:val="22"/>
          <w:szCs w:val="22"/>
        </w:rPr>
      </w:pPr>
    </w:p>
    <w:p w:rsidR="002316AD" w:rsidRDefault="002316AD">
      <w:pPr>
        <w:rPr>
          <w:sz w:val="22"/>
          <w:szCs w:val="22"/>
        </w:rPr>
      </w:pPr>
    </w:p>
    <w:p w:rsidR="002316AD" w:rsidRDefault="003747D2">
      <w:pPr>
        <w:jc w:val="center"/>
        <w:rPr>
          <w:rStyle w:val="a7"/>
        </w:rPr>
      </w:pPr>
      <w:r>
        <w:rPr>
          <w:rStyle w:val="a7"/>
        </w:rPr>
        <w:t>27  серпня  2018 року, протокол №  7</w:t>
      </w:r>
    </w:p>
    <w:p w:rsidR="002316AD" w:rsidRDefault="002316AD">
      <w:pPr>
        <w:jc w:val="center"/>
      </w:pPr>
    </w:p>
    <w:p w:rsidR="002316AD" w:rsidRDefault="002316AD">
      <w:pPr>
        <w:jc w:val="center"/>
      </w:pPr>
    </w:p>
    <w:p w:rsidR="002316AD" w:rsidRDefault="002316AD">
      <w:pPr>
        <w:jc w:val="center"/>
      </w:pPr>
    </w:p>
    <w:p w:rsidR="002316AD" w:rsidRDefault="002316AD">
      <w:pPr>
        <w:jc w:val="center"/>
      </w:pPr>
    </w:p>
    <w:p w:rsidR="002316AD" w:rsidRDefault="002316AD">
      <w:pPr>
        <w:jc w:val="center"/>
      </w:pPr>
    </w:p>
    <w:p w:rsidR="002316AD" w:rsidRDefault="002316AD">
      <w:pPr>
        <w:rPr>
          <w:sz w:val="22"/>
          <w:szCs w:val="22"/>
        </w:rPr>
      </w:pPr>
    </w:p>
    <w:p w:rsidR="002316AD" w:rsidRDefault="003747D2">
      <w:pPr>
        <w:rPr>
          <w:rStyle w:val="a7"/>
          <w:sz w:val="22"/>
          <w:szCs w:val="22"/>
        </w:rPr>
      </w:pPr>
      <w:r>
        <w:rPr>
          <w:rStyle w:val="a7"/>
          <w:sz w:val="22"/>
          <w:szCs w:val="22"/>
        </w:rPr>
        <w:t xml:space="preserve">РОЗРОБНИК  ПРОГРАМИ: </w:t>
      </w:r>
    </w:p>
    <w:p w:rsidR="002316AD" w:rsidRDefault="002316AD"/>
    <w:p w:rsidR="002316AD" w:rsidRDefault="003747D2">
      <w:r>
        <w:rPr>
          <w:rStyle w:val="a7"/>
          <w:b/>
          <w:bCs/>
        </w:rPr>
        <w:t>Щербина Марія Володимирівна, член-кор.АН України, доктор фізико-математичних наук, професор кафедри фундаментальної математики.</w:t>
      </w: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2316AD">
      <w:pPr>
        <w:rPr>
          <w:sz w:val="22"/>
          <w:szCs w:val="22"/>
        </w:rPr>
      </w:pPr>
    </w:p>
    <w:p w:rsidR="002316AD" w:rsidRDefault="003747D2">
      <w:r>
        <w:t>Програму схвалено на засіданні кафедри фундаментальної математики</w:t>
      </w:r>
    </w:p>
    <w:p w:rsidR="002316AD" w:rsidRDefault="002316AD">
      <w:pPr>
        <w:rPr>
          <w:b/>
          <w:bCs/>
          <w:i/>
          <w:iCs/>
        </w:rPr>
      </w:pPr>
    </w:p>
    <w:p w:rsidR="002316AD" w:rsidRDefault="002316AD"/>
    <w:p w:rsidR="002316AD" w:rsidRDefault="003747D2">
      <w:pPr>
        <w:rPr>
          <w:rStyle w:val="a7"/>
        </w:rPr>
      </w:pPr>
      <w:r>
        <w:rPr>
          <w:rStyle w:val="a7"/>
        </w:rPr>
        <w:t>Протокол від  27 серпня 2018 року  №  1.</w:t>
      </w:r>
    </w:p>
    <w:p w:rsidR="002316AD" w:rsidRDefault="002316AD"/>
    <w:p w:rsidR="002316AD" w:rsidRDefault="002316AD"/>
    <w:p w:rsidR="002316AD" w:rsidRDefault="002316AD"/>
    <w:p w:rsidR="002316AD" w:rsidRDefault="003747D2">
      <w:r>
        <w:t xml:space="preserve">                         Завідувач кафедри                                             Ямпольський О.Л.</w:t>
      </w:r>
    </w:p>
    <w:p w:rsidR="002316AD" w:rsidRDefault="002316AD"/>
    <w:p w:rsidR="002316AD" w:rsidRDefault="002316AD"/>
    <w:p w:rsidR="002316AD" w:rsidRDefault="002316AD"/>
    <w:p w:rsidR="002316AD" w:rsidRDefault="003747D2">
      <w:pPr>
        <w:rPr>
          <w:rStyle w:val="a7"/>
          <w:sz w:val="16"/>
          <w:szCs w:val="16"/>
        </w:rPr>
      </w:pPr>
      <w:r>
        <w:t xml:space="preserve">                                                                </w:t>
      </w:r>
    </w:p>
    <w:p w:rsidR="002316AD" w:rsidRDefault="002316AD"/>
    <w:p w:rsidR="002316AD" w:rsidRDefault="003747D2">
      <w:r>
        <w:t>Програму погоджено методичною комісією факультету математики і інформатики</w:t>
      </w:r>
    </w:p>
    <w:p w:rsidR="002316AD" w:rsidRDefault="002316AD"/>
    <w:p w:rsidR="002316AD" w:rsidRDefault="002316AD"/>
    <w:p w:rsidR="002316AD" w:rsidRDefault="003747D2">
      <w:pPr>
        <w:rPr>
          <w:rStyle w:val="a7"/>
        </w:rPr>
      </w:pPr>
      <w:r>
        <w:rPr>
          <w:rStyle w:val="a7"/>
        </w:rPr>
        <w:t>Протокол від   27 серпня  2018 року  №  1.</w:t>
      </w:r>
    </w:p>
    <w:p w:rsidR="002316AD" w:rsidRDefault="002316AD"/>
    <w:p w:rsidR="002316AD" w:rsidRDefault="002316AD"/>
    <w:p w:rsidR="002316AD" w:rsidRDefault="002316AD"/>
    <w:p w:rsidR="002316AD" w:rsidRDefault="003747D2">
      <w:r>
        <w:t xml:space="preserve">                         Голова методичної комісії                              Анощенко О.О.</w:t>
      </w:r>
    </w:p>
    <w:p w:rsidR="002316AD" w:rsidRDefault="002316AD"/>
    <w:p w:rsidR="002316AD" w:rsidRDefault="002316AD">
      <w:pPr>
        <w:rPr>
          <w:sz w:val="22"/>
          <w:szCs w:val="22"/>
        </w:rPr>
      </w:pPr>
    </w:p>
    <w:p w:rsidR="002316AD" w:rsidRDefault="002316AD">
      <w:pPr>
        <w:rPr>
          <w:sz w:val="22"/>
          <w:szCs w:val="22"/>
        </w:rPr>
      </w:pPr>
    </w:p>
    <w:p w:rsidR="002316AD" w:rsidRDefault="003747D2">
      <w:r>
        <w:rPr>
          <w:rStyle w:val="a7"/>
          <w:rFonts w:ascii="Arial Unicode MS" w:hAnsi="Arial Unicode MS"/>
          <w:sz w:val="20"/>
          <w:szCs w:val="20"/>
        </w:rPr>
        <w:br w:type="page"/>
      </w:r>
    </w:p>
    <w:p w:rsidR="002316AD" w:rsidRDefault="003747D2">
      <w:pPr>
        <w:jc w:val="center"/>
        <w:rPr>
          <w:rStyle w:val="a7"/>
          <w:b/>
          <w:bCs/>
          <w:caps/>
        </w:rPr>
      </w:pPr>
      <w:r>
        <w:rPr>
          <w:rStyle w:val="a7"/>
          <w:b/>
          <w:bCs/>
          <w:caps/>
        </w:rPr>
        <w:lastRenderedPageBreak/>
        <w:t>Вступ</w:t>
      </w:r>
    </w:p>
    <w:p w:rsidR="002316AD" w:rsidRDefault="002316AD">
      <w:pPr>
        <w:jc w:val="center"/>
        <w:rPr>
          <w:rStyle w:val="a7"/>
          <w:b/>
          <w:bCs/>
          <w:caps/>
        </w:rPr>
      </w:pPr>
    </w:p>
    <w:p w:rsidR="002316AD" w:rsidRDefault="003747D2">
      <w:pPr>
        <w:pStyle w:val="a9"/>
        <w:ind w:firstLine="0"/>
        <w:rPr>
          <w:rStyle w:val="a7"/>
          <w:b/>
          <w:bCs/>
          <w:sz w:val="24"/>
          <w:szCs w:val="24"/>
        </w:rPr>
      </w:pPr>
      <w:r>
        <w:rPr>
          <w:rStyle w:val="a7"/>
          <w:sz w:val="24"/>
          <w:szCs w:val="24"/>
        </w:rPr>
        <w:t>Програма навчальної дисципліни “</w:t>
      </w:r>
      <w:r>
        <w:rPr>
          <w:rStyle w:val="a7"/>
          <w:b/>
          <w:bCs/>
          <w:caps/>
          <w:sz w:val="24"/>
          <w:szCs w:val="24"/>
        </w:rPr>
        <w:t xml:space="preserve"> ТЕОРІЯ ОПЕРАТОРІВ</w:t>
      </w:r>
      <w:r>
        <w:rPr>
          <w:rStyle w:val="a7"/>
          <w:sz w:val="24"/>
          <w:szCs w:val="24"/>
        </w:rPr>
        <w:t xml:space="preserve"> ” складена відповідно до освітньо-професійної (освітньо-наукової) програми підготовки  </w:t>
      </w:r>
      <w:r>
        <w:rPr>
          <w:rStyle w:val="a7"/>
          <w:b/>
          <w:bCs/>
          <w:sz w:val="24"/>
          <w:szCs w:val="24"/>
        </w:rPr>
        <w:t>бакалавр</w:t>
      </w:r>
    </w:p>
    <w:p w:rsidR="002316AD" w:rsidRDefault="002316AD">
      <w:pPr>
        <w:pStyle w:val="a9"/>
        <w:ind w:firstLine="0"/>
        <w:rPr>
          <w:b/>
          <w:bCs/>
          <w:sz w:val="24"/>
          <w:szCs w:val="24"/>
        </w:rPr>
      </w:pPr>
    </w:p>
    <w:p w:rsidR="002316AD" w:rsidRDefault="003747D2">
      <w:pPr>
        <w:pStyle w:val="a9"/>
        <w:ind w:firstLine="0"/>
        <w:jc w:val="left"/>
        <w:rPr>
          <w:rStyle w:val="a7"/>
          <w:sz w:val="24"/>
          <w:szCs w:val="24"/>
        </w:rPr>
      </w:pPr>
      <w:r>
        <w:rPr>
          <w:rStyle w:val="a7"/>
          <w:sz w:val="24"/>
          <w:szCs w:val="24"/>
        </w:rPr>
        <w:t xml:space="preserve">спеціальності (напряму)   </w:t>
      </w:r>
      <w:r>
        <w:rPr>
          <w:rStyle w:val="a7"/>
          <w:b/>
          <w:bCs/>
          <w:sz w:val="24"/>
          <w:szCs w:val="24"/>
        </w:rPr>
        <w:t xml:space="preserve">111 </w:t>
      </w:r>
      <w:r>
        <w:rPr>
          <w:rStyle w:val="a7"/>
          <w:b/>
          <w:bCs/>
        </w:rPr>
        <w:t>–</w:t>
      </w:r>
      <w:r>
        <w:rPr>
          <w:rStyle w:val="a7"/>
          <w:b/>
          <w:bCs/>
          <w:sz w:val="24"/>
          <w:szCs w:val="24"/>
        </w:rPr>
        <w:t xml:space="preserve"> Математика</w:t>
      </w:r>
      <w:r>
        <w:rPr>
          <w:rStyle w:val="a7"/>
          <w:sz w:val="24"/>
          <w:szCs w:val="24"/>
          <w:u w:val="single"/>
        </w:rPr>
        <w:t xml:space="preserve"> </w:t>
      </w:r>
    </w:p>
    <w:p w:rsidR="002316AD" w:rsidRDefault="002316AD">
      <w:pPr>
        <w:pStyle w:val="a9"/>
        <w:ind w:firstLine="0"/>
        <w:rPr>
          <w:sz w:val="24"/>
          <w:szCs w:val="24"/>
        </w:rPr>
      </w:pPr>
    </w:p>
    <w:p w:rsidR="002316AD" w:rsidRDefault="003747D2">
      <w:pPr>
        <w:pStyle w:val="a9"/>
        <w:ind w:firstLine="0"/>
        <w:rPr>
          <w:rStyle w:val="a7"/>
          <w:sz w:val="24"/>
          <w:szCs w:val="24"/>
        </w:rPr>
      </w:pPr>
      <w:r>
        <w:rPr>
          <w:rStyle w:val="a7"/>
          <w:sz w:val="24"/>
          <w:szCs w:val="24"/>
        </w:rPr>
        <w:t>спеціалізації</w:t>
      </w:r>
    </w:p>
    <w:p w:rsidR="002316AD" w:rsidRDefault="003747D2">
      <w:pPr>
        <w:pStyle w:val="a9"/>
        <w:rPr>
          <w:rStyle w:val="a7"/>
          <w:sz w:val="24"/>
          <w:szCs w:val="24"/>
        </w:rPr>
      </w:pPr>
      <w:r>
        <w:rPr>
          <w:rStyle w:val="a7"/>
          <w:sz w:val="24"/>
          <w:szCs w:val="24"/>
        </w:rPr>
        <w:t>__________________________________________________________________________</w:t>
      </w:r>
    </w:p>
    <w:p w:rsidR="002316AD" w:rsidRDefault="002316AD">
      <w:pPr>
        <w:jc w:val="both"/>
        <w:rPr>
          <w:b/>
          <w:bCs/>
          <w:sz w:val="22"/>
          <w:szCs w:val="22"/>
        </w:rPr>
      </w:pPr>
    </w:p>
    <w:p w:rsidR="002316AD" w:rsidRDefault="003747D2">
      <w:pPr>
        <w:pStyle w:val="Default"/>
        <w:jc w:val="center"/>
        <w:rPr>
          <w:rStyle w:val="a7"/>
          <w:b/>
          <w:bCs/>
        </w:rPr>
      </w:pPr>
      <w:r>
        <w:rPr>
          <w:rStyle w:val="a7"/>
          <w:b/>
          <w:bCs/>
        </w:rPr>
        <w:t>1. Опис навчальної дисципліни</w:t>
      </w:r>
    </w:p>
    <w:p w:rsidR="002316AD" w:rsidRDefault="002316AD">
      <w:pPr>
        <w:pStyle w:val="Default"/>
        <w:jc w:val="center"/>
      </w:pPr>
    </w:p>
    <w:p w:rsidR="002316AD" w:rsidRDefault="003747D2">
      <w:pPr>
        <w:jc w:val="both"/>
      </w:pPr>
      <w:r>
        <w:t xml:space="preserve">1.1. Метою викладання навчальної дисципліни є ознайомлення майбутніх бакалаврів зі спектральною теорією обмежених операторів в Гільбертовому просторі </w:t>
      </w:r>
    </w:p>
    <w:p w:rsidR="002316AD" w:rsidRDefault="003747D2">
      <w:pPr>
        <w:jc w:val="both"/>
      </w:pPr>
      <w:r>
        <w:t>1.2. Основними завданнями вивчення дисципліни є опанування майбутніми бакалаврами  основними методами дослідження обмежених операторів, включаючи дослідження спектру теорему для обмежених самоспряжних операторів та теорію Фредгольма для компактних операторів.</w:t>
      </w:r>
    </w:p>
    <w:p w:rsidR="002316AD" w:rsidRDefault="003747D2">
      <w:pPr>
        <w:jc w:val="both"/>
        <w:rPr>
          <w:rStyle w:val="a7"/>
          <w:b/>
          <w:bCs/>
        </w:rPr>
      </w:pPr>
      <w:r>
        <w:t xml:space="preserve">1.3. Кількість кредитів - </w:t>
      </w:r>
      <w:r>
        <w:rPr>
          <w:rStyle w:val="a7"/>
          <w:b/>
          <w:bCs/>
        </w:rPr>
        <w:t>3</w:t>
      </w:r>
    </w:p>
    <w:p w:rsidR="002316AD" w:rsidRDefault="003747D2">
      <w:pPr>
        <w:jc w:val="both"/>
        <w:rPr>
          <w:rStyle w:val="a7"/>
          <w:b/>
          <w:bCs/>
        </w:rPr>
      </w:pPr>
      <w:r>
        <w:t xml:space="preserve">1.4. Загальна кількість годин - </w:t>
      </w:r>
      <w:r>
        <w:rPr>
          <w:rStyle w:val="a7"/>
          <w:b/>
          <w:bCs/>
        </w:rPr>
        <w:t>90</w:t>
      </w:r>
    </w:p>
    <w:p w:rsidR="002316AD" w:rsidRDefault="002316AD">
      <w:pPr>
        <w:jc w:val="both"/>
      </w:pPr>
    </w:p>
    <w:p w:rsidR="002316AD" w:rsidRDefault="002316AD">
      <w:pPr>
        <w:ind w:firstLine="540"/>
        <w:jc w:val="both"/>
        <w:rPr>
          <w:b/>
          <w:bCs/>
          <w:sz w:val="22"/>
          <w:szCs w:val="22"/>
        </w:rPr>
      </w:pPr>
    </w:p>
    <w:tbl>
      <w:tblPr>
        <w:tblStyle w:val="TableNormal"/>
        <w:tblW w:w="9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67"/>
        <w:gridCol w:w="4804"/>
      </w:tblGrid>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1.5. Характеристика навчальної дисципліни</w:t>
            </w:r>
          </w:p>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b/>
                <w:bCs/>
              </w:rPr>
              <w:t>за вибором</w:t>
            </w:r>
          </w:p>
        </w:tc>
      </w:tr>
      <w:tr w:rsidR="002316AD">
        <w:trPr>
          <w:trHeight w:val="300"/>
          <w:jc w:val="center"/>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Денна форма навчання</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Заочна (дистанційна) форма навчання</w:t>
            </w:r>
          </w:p>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Рік підготовки</w:t>
            </w:r>
          </w:p>
        </w:tc>
      </w:tr>
      <w:tr w:rsidR="002316AD">
        <w:trPr>
          <w:trHeight w:val="300"/>
          <w:jc w:val="center"/>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b/>
                <w:bCs/>
              </w:rPr>
              <w:t>3-й</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Семестр</w:t>
            </w:r>
          </w:p>
        </w:tc>
      </w:tr>
      <w:tr w:rsidR="002316AD">
        <w:trPr>
          <w:trHeight w:val="300"/>
          <w:jc w:val="center"/>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b/>
                <w:bCs/>
              </w:rPr>
              <w:t>6-й</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Лекції</w:t>
            </w:r>
          </w:p>
        </w:tc>
      </w:tr>
      <w:tr w:rsidR="002316AD">
        <w:trPr>
          <w:trHeight w:val="300"/>
          <w:jc w:val="center"/>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b/>
                <w:bCs/>
              </w:rPr>
              <w:t>32 год.</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b/>
                <w:bCs/>
              </w:rPr>
              <w:t>Практичні,</w:t>
            </w:r>
            <w:r>
              <w:rPr>
                <w:rStyle w:val="a7"/>
              </w:rPr>
              <w:t xml:space="preserve"> семінарські заняття</w:t>
            </w:r>
          </w:p>
        </w:tc>
      </w:tr>
      <w:tr w:rsidR="002316AD">
        <w:trPr>
          <w:trHeight w:val="300"/>
          <w:jc w:val="center"/>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b/>
                <w:bCs/>
              </w:rPr>
              <w:t>16 год.</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Лабораторні заняття</w:t>
            </w:r>
          </w:p>
        </w:tc>
      </w:tr>
      <w:tr w:rsidR="002316AD">
        <w:trPr>
          <w:trHeight w:val="300"/>
          <w:jc w:val="center"/>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Самостійна робота</w:t>
            </w:r>
          </w:p>
        </w:tc>
      </w:tr>
      <w:tr w:rsidR="002316AD">
        <w:trPr>
          <w:trHeight w:val="300"/>
          <w:jc w:val="center"/>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b/>
                <w:bCs/>
              </w:rPr>
              <w:t>42 год.</w:t>
            </w:r>
          </w:p>
        </w:tc>
        <w:tc>
          <w:tcPr>
            <w:tcW w:w="4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pStyle w:val="Default"/>
              <w:suppressAutoHyphens w:val="0"/>
              <w:jc w:val="center"/>
            </w:pPr>
            <w:r>
              <w:rPr>
                <w:rStyle w:val="a7"/>
              </w:rPr>
              <w:t>Індивідуальні завдання</w:t>
            </w:r>
          </w:p>
        </w:tc>
      </w:tr>
      <w:tr w:rsidR="002316AD">
        <w:trPr>
          <w:trHeight w:val="300"/>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2316AD"/>
        </w:tc>
      </w:tr>
    </w:tbl>
    <w:p w:rsidR="002316AD" w:rsidRDefault="002316AD">
      <w:pPr>
        <w:widowControl w:val="0"/>
        <w:jc w:val="center"/>
        <w:rPr>
          <w:b/>
          <w:bCs/>
          <w:sz w:val="22"/>
          <w:szCs w:val="22"/>
        </w:rPr>
      </w:pPr>
    </w:p>
    <w:p w:rsidR="002316AD" w:rsidRDefault="002316AD">
      <w:pPr>
        <w:ind w:firstLine="540"/>
        <w:jc w:val="both"/>
        <w:rPr>
          <w:b/>
          <w:bCs/>
          <w:sz w:val="22"/>
          <w:szCs w:val="22"/>
        </w:rPr>
      </w:pPr>
    </w:p>
    <w:p w:rsidR="002316AD" w:rsidRDefault="002316AD">
      <w:pPr>
        <w:jc w:val="both"/>
      </w:pPr>
    </w:p>
    <w:p w:rsidR="002316AD" w:rsidRDefault="003747D2">
      <w:pPr>
        <w:jc w:val="both"/>
      </w:pPr>
      <w:r>
        <w:t xml:space="preserve">1.6. Заплановані результати навчання: </w:t>
      </w:r>
    </w:p>
    <w:p w:rsidR="002316AD" w:rsidRDefault="002316AD">
      <w:pPr>
        <w:jc w:val="both"/>
      </w:pPr>
    </w:p>
    <w:p w:rsidR="002316AD" w:rsidRDefault="003747D2">
      <w:pPr>
        <w:rPr>
          <w:rStyle w:val="a7"/>
          <w:b/>
          <w:bCs/>
        </w:rPr>
      </w:pPr>
      <w:r>
        <w:rPr>
          <w:rStyle w:val="a7"/>
          <w:b/>
          <w:bCs/>
        </w:rPr>
        <w:t>Знати:</w:t>
      </w:r>
    </w:p>
    <w:p w:rsidR="002316AD" w:rsidRDefault="003747D2">
      <w:pPr>
        <w:numPr>
          <w:ilvl w:val="0"/>
          <w:numId w:val="2"/>
        </w:numPr>
        <w:suppressAutoHyphens w:val="0"/>
        <w:ind w:right="55"/>
        <w:jc w:val="both"/>
      </w:pPr>
      <w:r>
        <w:rPr>
          <w:rStyle w:val="a7"/>
        </w:rPr>
        <w:t>означення та головні властивості компактних та обмежениз самоспряжних операторів</w:t>
      </w:r>
    </w:p>
    <w:p w:rsidR="002316AD" w:rsidRDefault="003747D2">
      <w:pPr>
        <w:numPr>
          <w:ilvl w:val="0"/>
          <w:numId w:val="2"/>
        </w:numPr>
        <w:suppressAutoHyphens w:val="0"/>
        <w:ind w:right="55"/>
        <w:jc w:val="both"/>
      </w:pPr>
      <w:r>
        <w:t>методи дослідження спектру компактних операторів;</w:t>
      </w:r>
    </w:p>
    <w:p w:rsidR="002316AD" w:rsidRDefault="003747D2">
      <w:pPr>
        <w:numPr>
          <w:ilvl w:val="0"/>
          <w:numId w:val="2"/>
        </w:numPr>
        <w:suppressAutoHyphens w:val="0"/>
        <w:ind w:right="55"/>
        <w:jc w:val="both"/>
      </w:pPr>
      <w:r>
        <w:t>методи побудови спектрального розкладання для обмежених самоспряжних операторів;</w:t>
      </w:r>
    </w:p>
    <w:p w:rsidR="002316AD" w:rsidRDefault="003747D2">
      <w:pPr>
        <w:numPr>
          <w:ilvl w:val="0"/>
          <w:numId w:val="2"/>
        </w:numPr>
        <w:suppressAutoHyphens w:val="0"/>
        <w:ind w:right="55"/>
        <w:jc w:val="both"/>
      </w:pPr>
      <w:r>
        <w:t>методи побудови спектрального розкладання для унітарних операторів.</w:t>
      </w:r>
    </w:p>
    <w:p w:rsidR="002316AD" w:rsidRDefault="002316AD">
      <w:pPr>
        <w:suppressAutoHyphens w:val="0"/>
        <w:ind w:right="55"/>
        <w:jc w:val="both"/>
      </w:pPr>
    </w:p>
    <w:p w:rsidR="002316AD" w:rsidRDefault="002316AD">
      <w:pPr>
        <w:tabs>
          <w:tab w:val="left" w:pos="360"/>
        </w:tabs>
        <w:suppressAutoHyphens w:val="0"/>
        <w:ind w:right="55"/>
        <w:jc w:val="both"/>
      </w:pPr>
    </w:p>
    <w:p w:rsidR="002316AD" w:rsidRDefault="003747D2">
      <w:pPr>
        <w:numPr>
          <w:ilvl w:val="0"/>
          <w:numId w:val="4"/>
        </w:numPr>
        <w:rPr>
          <w:rStyle w:val="a7"/>
          <w:b/>
          <w:bCs/>
        </w:rPr>
      </w:pPr>
      <w:r>
        <w:rPr>
          <w:rStyle w:val="a7"/>
          <w:b/>
          <w:bCs/>
        </w:rPr>
        <w:t>Уміти:</w:t>
      </w:r>
    </w:p>
    <w:p w:rsidR="002316AD" w:rsidRDefault="003747D2">
      <w:pPr>
        <w:numPr>
          <w:ilvl w:val="0"/>
          <w:numId w:val="6"/>
        </w:numPr>
        <w:suppressAutoHyphens w:val="0"/>
        <w:ind w:right="55"/>
        <w:jc w:val="both"/>
      </w:pPr>
      <w:r>
        <w:rPr>
          <w:rStyle w:val="a7"/>
        </w:rPr>
        <w:t>користуватися теоремами Фредгольма для компактних операторів</w:t>
      </w:r>
    </w:p>
    <w:p w:rsidR="002316AD" w:rsidRDefault="003747D2">
      <w:pPr>
        <w:numPr>
          <w:ilvl w:val="0"/>
          <w:numId w:val="6"/>
        </w:numPr>
        <w:suppressAutoHyphens w:val="0"/>
        <w:ind w:right="55"/>
        <w:jc w:val="both"/>
      </w:pPr>
      <w:r>
        <w:t>будувати спектральне розкладання для обмежених самоспряжних операторів;</w:t>
      </w:r>
    </w:p>
    <w:p w:rsidR="002316AD" w:rsidRDefault="003747D2">
      <w:pPr>
        <w:numPr>
          <w:ilvl w:val="0"/>
          <w:numId w:val="6"/>
        </w:numPr>
        <w:suppressAutoHyphens w:val="0"/>
        <w:ind w:right="55"/>
        <w:jc w:val="both"/>
      </w:pPr>
      <w:r>
        <w:t xml:space="preserve">будувати спектральне розкладання для унітарних операторів. </w:t>
      </w:r>
    </w:p>
    <w:p w:rsidR="002316AD" w:rsidRDefault="002316AD">
      <w:pPr>
        <w:rPr>
          <w:rStyle w:val="a7"/>
          <w:b/>
          <w:bCs/>
          <w:caps/>
        </w:rPr>
      </w:pPr>
    </w:p>
    <w:p w:rsidR="002316AD" w:rsidRDefault="003747D2">
      <w:pPr>
        <w:pStyle w:val="Default"/>
        <w:jc w:val="center"/>
        <w:rPr>
          <w:rStyle w:val="a7"/>
          <w:b/>
          <w:bCs/>
          <w:sz w:val="23"/>
          <w:szCs w:val="23"/>
        </w:rPr>
      </w:pPr>
      <w:r>
        <w:rPr>
          <w:rStyle w:val="a7"/>
          <w:b/>
          <w:bCs/>
        </w:rPr>
        <w:t>2. Тематичний план навчальної дисципліни</w:t>
      </w:r>
    </w:p>
    <w:p w:rsidR="002316AD" w:rsidRDefault="002316AD">
      <w:pPr>
        <w:tabs>
          <w:tab w:val="left" w:pos="284"/>
          <w:tab w:val="left" w:pos="567"/>
        </w:tabs>
        <w:jc w:val="both"/>
        <w:rPr>
          <w:b/>
          <w:bCs/>
        </w:rPr>
      </w:pPr>
    </w:p>
    <w:p w:rsidR="002316AD" w:rsidRDefault="003747D2">
      <w:pPr>
        <w:tabs>
          <w:tab w:val="left" w:pos="284"/>
          <w:tab w:val="left" w:pos="567"/>
        </w:tabs>
        <w:ind w:firstLine="567"/>
        <w:jc w:val="both"/>
        <w:rPr>
          <w:rStyle w:val="a7"/>
          <w:b/>
          <w:bCs/>
        </w:rPr>
      </w:pPr>
      <w:r>
        <w:rPr>
          <w:rStyle w:val="a7"/>
          <w:b/>
          <w:bCs/>
        </w:rPr>
        <w:t xml:space="preserve">Розділ 1. Основні властивості простору Гільберта. </w:t>
      </w:r>
    </w:p>
    <w:p w:rsidR="002316AD" w:rsidRDefault="003747D2">
      <w:pPr>
        <w:numPr>
          <w:ilvl w:val="0"/>
          <w:numId w:val="8"/>
        </w:numPr>
        <w:suppressAutoHyphens w:val="0"/>
      </w:pPr>
      <w:r>
        <w:rPr>
          <w:rStyle w:val="a7"/>
          <w:b/>
          <w:bCs/>
        </w:rPr>
        <w:t xml:space="preserve">Тема 1.  </w:t>
      </w:r>
      <w:r>
        <w:rPr>
          <w:rStyle w:val="a7"/>
          <w:i/>
          <w:iCs/>
        </w:rPr>
        <w:t>Базові відомості про простір Гільберта.</w:t>
      </w:r>
    </w:p>
    <w:p w:rsidR="002316AD" w:rsidRDefault="003747D2">
      <w:pPr>
        <w:tabs>
          <w:tab w:val="left" w:pos="284"/>
        </w:tabs>
        <w:suppressAutoHyphens w:val="0"/>
        <w:ind w:left="1080"/>
      </w:pPr>
      <w:r>
        <w:t>Приклади лінійних просторів. Скалярний добуток векторів та відповідна топология у просторі. Повні та неповні простори. Нерівність Коши. Ортонормований базіс у гільбертовому просторі. Сепарабельні та несепарабельні простори. Приклади. Ізоморфність сепарабельних просторів.</w:t>
      </w:r>
    </w:p>
    <w:p w:rsidR="002316AD" w:rsidRDefault="003747D2">
      <w:pPr>
        <w:numPr>
          <w:ilvl w:val="0"/>
          <w:numId w:val="9"/>
        </w:numPr>
        <w:suppressAutoHyphens w:val="0"/>
        <w:rPr>
          <w:rStyle w:val="a7"/>
          <w:i/>
          <w:iCs/>
        </w:rPr>
      </w:pPr>
      <w:r>
        <w:rPr>
          <w:rStyle w:val="a7"/>
          <w:b/>
          <w:bCs/>
        </w:rPr>
        <w:t xml:space="preserve">Тема 2. </w:t>
      </w:r>
      <w:r>
        <w:rPr>
          <w:rStyle w:val="a7"/>
          <w:i/>
          <w:iCs/>
        </w:rPr>
        <w:t>Розкладання по ортогональному базісу.</w:t>
      </w:r>
    </w:p>
    <w:p w:rsidR="002316AD" w:rsidRDefault="003747D2">
      <w:pPr>
        <w:tabs>
          <w:tab w:val="left" w:pos="284"/>
          <w:tab w:val="left" w:pos="720"/>
        </w:tabs>
        <w:suppressAutoHyphens w:val="0"/>
        <w:ind w:left="1080"/>
      </w:pPr>
      <w:r>
        <w:t>Ряди Фур’є. Единість розкладання у ряд Фур’є. Нерівність Бесселя. Рівність Парсеваля. Метод Грамма-Шмідта ортогоналізації системи незалежних векторів.</w:t>
      </w:r>
    </w:p>
    <w:p w:rsidR="002316AD" w:rsidRDefault="003747D2">
      <w:pPr>
        <w:numPr>
          <w:ilvl w:val="0"/>
          <w:numId w:val="8"/>
        </w:numPr>
        <w:suppressAutoHyphens w:val="0"/>
      </w:pPr>
      <w:r>
        <w:rPr>
          <w:rStyle w:val="a7"/>
          <w:b/>
          <w:bCs/>
        </w:rPr>
        <w:t xml:space="preserve">Тема 3. </w:t>
      </w:r>
      <w:r>
        <w:rPr>
          <w:rStyle w:val="a7"/>
          <w:i/>
          <w:iCs/>
        </w:rPr>
        <w:t>Геометрія  гільбертового простору</w:t>
      </w:r>
      <w:r>
        <w:rPr>
          <w:rStyle w:val="a7"/>
          <w:b/>
          <w:bCs/>
        </w:rPr>
        <w:tab/>
      </w:r>
      <w:r>
        <w:rPr>
          <w:rStyle w:val="a7"/>
          <w:b/>
          <w:bCs/>
        </w:rPr>
        <w:tab/>
        <w:t xml:space="preserve">                                    </w:t>
      </w:r>
      <w:r>
        <w:rPr>
          <w:rStyle w:val="a7"/>
        </w:rPr>
        <w:t>Відстань від точки до опуклої замкнутої</w:t>
      </w:r>
      <w:r>
        <w:t xml:space="preserve"> множини. Ортогональне доповнення замкнутого підпростору. Розкладання простору в ортогональну суму.</w:t>
      </w:r>
    </w:p>
    <w:p w:rsidR="002316AD" w:rsidRDefault="003747D2">
      <w:pPr>
        <w:numPr>
          <w:ilvl w:val="0"/>
          <w:numId w:val="8"/>
        </w:numPr>
        <w:suppressAutoHyphens w:val="0"/>
      </w:pPr>
      <w:r>
        <w:rPr>
          <w:rStyle w:val="a7"/>
          <w:b/>
          <w:bCs/>
        </w:rPr>
        <w:t xml:space="preserve">Тема 4. </w:t>
      </w:r>
      <w:r>
        <w:rPr>
          <w:rStyle w:val="a7"/>
          <w:i/>
          <w:iCs/>
        </w:rPr>
        <w:t>Лінійні функціанали  в гільбертовому просторі</w:t>
      </w:r>
      <w:r>
        <w:t>.  Поняття про лінійний функціанал. Теорема Ріса та загальний вигляд лінійного неперервного функціаналу.</w:t>
      </w:r>
    </w:p>
    <w:p w:rsidR="002316AD" w:rsidRDefault="003747D2">
      <w:pPr>
        <w:numPr>
          <w:ilvl w:val="0"/>
          <w:numId w:val="8"/>
        </w:numPr>
        <w:suppressAutoHyphens w:val="0"/>
      </w:pPr>
      <w:r>
        <w:rPr>
          <w:rStyle w:val="a7"/>
          <w:b/>
          <w:bCs/>
        </w:rPr>
        <w:t xml:space="preserve">Тема 5. </w:t>
      </w:r>
      <w:r>
        <w:rPr>
          <w:rStyle w:val="a7"/>
          <w:i/>
          <w:iCs/>
        </w:rPr>
        <w:t xml:space="preserve">Біліеійні функціанали та квадратичні форми. </w:t>
      </w:r>
    </w:p>
    <w:p w:rsidR="002316AD" w:rsidRDefault="003747D2">
      <w:pPr>
        <w:tabs>
          <w:tab w:val="left" w:pos="284"/>
          <w:tab w:val="left" w:pos="567"/>
        </w:tabs>
        <w:suppressAutoHyphens w:val="0"/>
        <w:ind w:left="1080"/>
      </w:pPr>
      <w:r>
        <w:t>Властивості білінійного обмеженого функціаналу. Загальний вигляд білінійного обмеженого функціаналу. Квадратичні форми та їх зв’язок з білінійними обмеженого функціаналами. Позитивні квадратичні форми. Нерівності для самоспряжних операторів.</w:t>
      </w:r>
    </w:p>
    <w:p w:rsidR="002316AD" w:rsidRDefault="002316AD">
      <w:pPr>
        <w:tabs>
          <w:tab w:val="left" w:pos="284"/>
          <w:tab w:val="left" w:pos="567"/>
        </w:tabs>
        <w:ind w:left="708"/>
        <w:jc w:val="both"/>
      </w:pPr>
    </w:p>
    <w:p w:rsidR="002316AD" w:rsidRDefault="003747D2">
      <w:pPr>
        <w:tabs>
          <w:tab w:val="left" w:pos="284"/>
          <w:tab w:val="left" w:pos="567"/>
        </w:tabs>
        <w:ind w:left="708"/>
        <w:jc w:val="both"/>
        <w:rPr>
          <w:rStyle w:val="a7"/>
          <w:b/>
          <w:bCs/>
        </w:rPr>
      </w:pPr>
      <w:r>
        <w:rPr>
          <w:rStyle w:val="a7"/>
          <w:b/>
          <w:bCs/>
        </w:rPr>
        <w:t>Розділ 2. Компактні оператори у гільбертовому просторі.</w:t>
      </w:r>
    </w:p>
    <w:p w:rsidR="002316AD" w:rsidRDefault="002316AD">
      <w:pPr>
        <w:tabs>
          <w:tab w:val="left" w:pos="284"/>
          <w:tab w:val="left" w:pos="567"/>
        </w:tabs>
        <w:ind w:left="708"/>
        <w:jc w:val="both"/>
        <w:rPr>
          <w:b/>
          <w:bCs/>
        </w:rPr>
      </w:pPr>
    </w:p>
    <w:p w:rsidR="002316AD" w:rsidRDefault="003747D2">
      <w:pPr>
        <w:numPr>
          <w:ilvl w:val="0"/>
          <w:numId w:val="8"/>
        </w:numPr>
        <w:suppressAutoHyphens w:val="0"/>
      </w:pPr>
      <w:r>
        <w:rPr>
          <w:rStyle w:val="a7"/>
          <w:b/>
          <w:bCs/>
        </w:rPr>
        <w:t xml:space="preserve">Тема 6. </w:t>
      </w:r>
      <w:r>
        <w:rPr>
          <w:rStyle w:val="a7"/>
          <w:b/>
          <w:bCs/>
          <w:i/>
          <w:iCs/>
        </w:rPr>
        <w:t xml:space="preserve"> </w:t>
      </w:r>
      <w:r>
        <w:rPr>
          <w:rStyle w:val="a7"/>
          <w:i/>
          <w:iCs/>
        </w:rPr>
        <w:t xml:space="preserve">Поняття компактного оператора           </w:t>
      </w:r>
      <w:r>
        <w:rPr>
          <w:rStyle w:val="a7"/>
          <w:b/>
          <w:bCs/>
          <w:i/>
          <w:iCs/>
        </w:rPr>
        <w:t xml:space="preserve">                                          </w:t>
      </w:r>
      <w:r>
        <w:rPr>
          <w:rStyle w:val="a7"/>
        </w:rPr>
        <w:t>Означення компатного оператору та його основні властивості. Збіжність послідовностей компактних операторів.</w:t>
      </w:r>
    </w:p>
    <w:p w:rsidR="002316AD" w:rsidRDefault="002316AD">
      <w:pPr>
        <w:tabs>
          <w:tab w:val="left" w:pos="284"/>
          <w:tab w:val="left" w:pos="567"/>
        </w:tabs>
        <w:ind w:left="708"/>
        <w:jc w:val="both"/>
        <w:rPr>
          <w:b/>
          <w:bCs/>
        </w:rPr>
      </w:pPr>
    </w:p>
    <w:p w:rsidR="002316AD" w:rsidRDefault="003747D2">
      <w:pPr>
        <w:numPr>
          <w:ilvl w:val="0"/>
          <w:numId w:val="11"/>
        </w:numPr>
        <w:suppressAutoHyphens w:val="0"/>
        <w:rPr>
          <w:rStyle w:val="a7"/>
        </w:rPr>
      </w:pPr>
      <w:r>
        <w:rPr>
          <w:rStyle w:val="a7"/>
          <w:b/>
          <w:bCs/>
        </w:rPr>
        <w:t>Тема 7.</w:t>
      </w:r>
      <w:r>
        <w:t xml:space="preserve"> </w:t>
      </w:r>
      <w:r>
        <w:rPr>
          <w:rStyle w:val="a7"/>
          <w:i/>
          <w:iCs/>
        </w:rPr>
        <w:t xml:space="preserve">Резольвента оператору та його спектр.                                      </w:t>
      </w:r>
      <w:r>
        <w:rPr>
          <w:rStyle w:val="a7"/>
        </w:rPr>
        <w:t xml:space="preserve">Означення резольвенти та її основні властивості. Резольвентна множина оператору та його спектр. </w:t>
      </w:r>
    </w:p>
    <w:p w:rsidR="002316AD" w:rsidRDefault="003747D2">
      <w:pPr>
        <w:numPr>
          <w:ilvl w:val="0"/>
          <w:numId w:val="11"/>
        </w:numPr>
        <w:suppressAutoHyphens w:val="0"/>
        <w:jc w:val="both"/>
      </w:pPr>
      <w:r>
        <w:rPr>
          <w:rStyle w:val="a7"/>
          <w:b/>
          <w:bCs/>
        </w:rPr>
        <w:t xml:space="preserve">Тема 8.  </w:t>
      </w:r>
      <w:r>
        <w:rPr>
          <w:rStyle w:val="a7"/>
          <w:i/>
          <w:iCs/>
        </w:rPr>
        <w:t>Теорія Фредгольму компактних операторів.</w:t>
      </w:r>
    </w:p>
    <w:p w:rsidR="002316AD" w:rsidRDefault="003747D2">
      <w:pPr>
        <w:tabs>
          <w:tab w:val="left" w:pos="284"/>
          <w:tab w:val="left" w:pos="567"/>
        </w:tabs>
        <w:suppressAutoHyphens w:val="0"/>
        <w:ind w:left="1068"/>
        <w:jc w:val="both"/>
      </w:pPr>
      <w:r>
        <w:lastRenderedPageBreak/>
        <w:t>Доведення теорем Фредгольму для компактних операторів. Спектральне розкладання для самоспряжних компактних операторів.</w:t>
      </w:r>
    </w:p>
    <w:p w:rsidR="002316AD" w:rsidRDefault="003747D2">
      <w:pPr>
        <w:numPr>
          <w:ilvl w:val="0"/>
          <w:numId w:val="13"/>
        </w:numPr>
        <w:suppressAutoHyphens w:val="0"/>
        <w:rPr>
          <w:rFonts w:ascii="Symbol Cyr" w:eastAsia="Symbol Cyr" w:hAnsi="Symbol Cyr" w:cs="Symbol Cyr"/>
        </w:rPr>
      </w:pPr>
      <w:r>
        <w:rPr>
          <w:rStyle w:val="a7"/>
          <w:rFonts w:eastAsia="Symbol Cyr" w:cs="Symbol Cyr"/>
          <w:b/>
          <w:bCs/>
        </w:rPr>
        <w:t xml:space="preserve">Тема 9. </w:t>
      </w:r>
      <w:r>
        <w:rPr>
          <w:rStyle w:val="a7"/>
          <w:rFonts w:eastAsia="Symbol Cyr" w:cs="Symbol Cyr"/>
          <w:i/>
          <w:iCs/>
        </w:rPr>
        <w:t xml:space="preserve">Застосування теорем Фредгольму в теорії інтегальних рівнянь. </w:t>
      </w:r>
      <w:r>
        <w:rPr>
          <w:rStyle w:val="a7"/>
          <w:rFonts w:eastAsia="Symbol Cyr" w:cs="Symbol Cyr"/>
        </w:rPr>
        <w:t>Інтегральні рівняння першого та другого роду. Рівняння Вальтерра. Ознаки компактності інтегральних операторів з необмеженими ядрами.</w:t>
      </w:r>
    </w:p>
    <w:p w:rsidR="002316AD" w:rsidRDefault="003747D2">
      <w:pPr>
        <w:tabs>
          <w:tab w:val="left" w:pos="284"/>
          <w:tab w:val="left" w:pos="567"/>
        </w:tabs>
        <w:suppressAutoHyphens w:val="0"/>
        <w:ind w:left="708"/>
        <w:jc w:val="both"/>
        <w:rPr>
          <w:rStyle w:val="a7"/>
          <w:rFonts w:ascii="Symbol Cyr" w:eastAsia="Symbol Cyr" w:hAnsi="Symbol Cyr" w:cs="Symbol Cyr"/>
        </w:rPr>
      </w:pPr>
      <w:r>
        <w:rPr>
          <w:rStyle w:val="a7"/>
          <w:b/>
          <w:bCs/>
        </w:rPr>
        <w:tab/>
      </w:r>
      <w:r>
        <w:t>Теорема єдиності.</w:t>
      </w:r>
    </w:p>
    <w:p w:rsidR="002316AD" w:rsidRDefault="002316AD">
      <w:pPr>
        <w:tabs>
          <w:tab w:val="left" w:pos="284"/>
          <w:tab w:val="left" w:pos="567"/>
        </w:tabs>
        <w:suppressAutoHyphens w:val="0"/>
        <w:ind w:left="1068"/>
        <w:jc w:val="both"/>
      </w:pPr>
    </w:p>
    <w:p w:rsidR="002316AD" w:rsidRDefault="002316AD">
      <w:pPr>
        <w:tabs>
          <w:tab w:val="left" w:pos="284"/>
          <w:tab w:val="left" w:pos="567"/>
        </w:tabs>
        <w:suppressAutoHyphens w:val="0"/>
        <w:ind w:left="1068"/>
        <w:jc w:val="both"/>
      </w:pPr>
    </w:p>
    <w:p w:rsidR="002316AD" w:rsidRDefault="003747D2">
      <w:pPr>
        <w:tabs>
          <w:tab w:val="left" w:pos="284"/>
          <w:tab w:val="left" w:pos="567"/>
        </w:tabs>
        <w:ind w:left="708"/>
        <w:jc w:val="both"/>
        <w:rPr>
          <w:rStyle w:val="a7"/>
          <w:b/>
          <w:bCs/>
        </w:rPr>
      </w:pPr>
      <w:r>
        <w:rPr>
          <w:rStyle w:val="a7"/>
          <w:b/>
          <w:bCs/>
        </w:rPr>
        <w:t>Розділ 3. Спектральна теорема для обмежених самоспряжних та унітарних операторів.</w:t>
      </w:r>
    </w:p>
    <w:p w:rsidR="002316AD" w:rsidRDefault="002316AD">
      <w:pPr>
        <w:tabs>
          <w:tab w:val="left" w:pos="284"/>
          <w:tab w:val="left" w:pos="567"/>
        </w:tabs>
        <w:ind w:left="708"/>
        <w:jc w:val="both"/>
      </w:pPr>
    </w:p>
    <w:p w:rsidR="002316AD" w:rsidRDefault="003747D2">
      <w:pPr>
        <w:numPr>
          <w:ilvl w:val="0"/>
          <w:numId w:val="13"/>
        </w:numPr>
        <w:suppressAutoHyphens w:val="0"/>
        <w:jc w:val="both"/>
        <w:rPr>
          <w:rStyle w:val="a7"/>
          <w:rFonts w:ascii="Symbol Cyr" w:eastAsia="Symbol Cyr" w:hAnsi="Symbol Cyr" w:cs="Symbol Cyr"/>
        </w:rPr>
      </w:pPr>
      <w:r>
        <w:rPr>
          <w:rStyle w:val="a7"/>
          <w:rFonts w:eastAsia="Symbol Cyr" w:cs="Symbol Cyr"/>
          <w:b/>
          <w:bCs/>
        </w:rPr>
        <w:t xml:space="preserve">Тема 10. </w:t>
      </w:r>
      <w:r>
        <w:rPr>
          <w:rStyle w:val="a7"/>
          <w:rFonts w:eastAsia="Symbol Cyr" w:cs="Symbol Cyr"/>
          <w:i/>
          <w:iCs/>
        </w:rPr>
        <w:t>Побудова функцій від самоспряжних обмежених операторів</w:t>
      </w:r>
      <w:r>
        <w:rPr>
          <w:rStyle w:val="a7"/>
          <w:rFonts w:eastAsia="Symbol Cyr" w:cs="Symbol Cyr"/>
        </w:rPr>
        <w:t xml:space="preserve">. </w:t>
      </w:r>
    </w:p>
    <w:p w:rsidR="002316AD" w:rsidRDefault="003747D2">
      <w:pPr>
        <w:tabs>
          <w:tab w:val="left" w:pos="284"/>
          <w:tab w:val="left" w:pos="567"/>
        </w:tabs>
        <w:suppressAutoHyphens w:val="0"/>
        <w:ind w:left="1068"/>
        <w:jc w:val="both"/>
        <w:rPr>
          <w:rStyle w:val="a7"/>
          <w:rFonts w:ascii="Symbol Cyr" w:eastAsia="Symbol Cyr" w:hAnsi="Symbol Cyr" w:cs="Symbol Cyr"/>
        </w:rPr>
      </w:pPr>
      <w:r>
        <w:rPr>
          <w:rStyle w:val="a7"/>
        </w:rPr>
        <w:t>Монотонні послідовності операторів та їх збіжність. Побудова функцій, що є границямимонотонно спадних послідовностей поліномів.</w:t>
      </w:r>
    </w:p>
    <w:p w:rsidR="002316AD" w:rsidRDefault="003747D2">
      <w:pPr>
        <w:numPr>
          <w:ilvl w:val="0"/>
          <w:numId w:val="13"/>
        </w:numPr>
        <w:suppressAutoHyphens w:val="0"/>
        <w:jc w:val="both"/>
        <w:rPr>
          <w:rStyle w:val="a7"/>
          <w:rFonts w:ascii="Symbol Cyr" w:eastAsia="Symbol Cyr" w:hAnsi="Symbol Cyr" w:cs="Symbol Cyr"/>
        </w:rPr>
      </w:pPr>
      <w:r>
        <w:rPr>
          <w:rStyle w:val="a7"/>
          <w:rFonts w:eastAsia="Symbol Cyr" w:cs="Symbol Cyr"/>
          <w:b/>
          <w:bCs/>
        </w:rPr>
        <w:t>Тема 11.</w:t>
      </w:r>
      <w:r>
        <w:rPr>
          <w:rStyle w:val="a7"/>
          <w:rFonts w:eastAsia="Symbol Cyr" w:cs="Symbol Cyr"/>
        </w:rPr>
        <w:t xml:space="preserve"> </w:t>
      </w:r>
      <w:r>
        <w:rPr>
          <w:rStyle w:val="a7"/>
          <w:rFonts w:eastAsia="Symbol Cyr" w:cs="Symbol Cyr"/>
          <w:i/>
          <w:iCs/>
        </w:rPr>
        <w:t>Спектральне розкладання для самоспряжнихі.</w:t>
      </w:r>
    </w:p>
    <w:p w:rsidR="002316AD" w:rsidRDefault="003747D2">
      <w:pPr>
        <w:tabs>
          <w:tab w:val="left" w:pos="284"/>
          <w:tab w:val="left" w:pos="567"/>
        </w:tabs>
        <w:suppressAutoHyphens w:val="0"/>
        <w:ind w:left="1068"/>
        <w:jc w:val="both"/>
      </w:pPr>
      <w:r>
        <w:t>Побудова спектральних проекторів. Спектральна міра  та її властивості. Спектральне зображення самоспряжного оператору</w:t>
      </w:r>
    </w:p>
    <w:p w:rsidR="002316AD" w:rsidRDefault="003747D2">
      <w:pPr>
        <w:numPr>
          <w:ilvl w:val="0"/>
          <w:numId w:val="13"/>
        </w:numPr>
        <w:suppressAutoHyphens w:val="0"/>
        <w:rPr>
          <w:rStyle w:val="a7"/>
          <w:rFonts w:ascii="Symbol Cyr" w:eastAsia="Symbol Cyr" w:hAnsi="Symbol Cyr" w:cs="Symbol Cyr"/>
        </w:rPr>
      </w:pPr>
      <w:r>
        <w:rPr>
          <w:rStyle w:val="a7"/>
          <w:rFonts w:eastAsia="Symbol Cyr" w:cs="Symbol Cyr"/>
          <w:b/>
          <w:bCs/>
        </w:rPr>
        <w:t>Тема 12.</w:t>
      </w:r>
      <w:r>
        <w:rPr>
          <w:rStyle w:val="a7"/>
          <w:rFonts w:eastAsia="Symbol Cyr" w:cs="Symbol Cyr"/>
        </w:rPr>
        <w:t xml:space="preserve"> </w:t>
      </w:r>
      <w:r>
        <w:rPr>
          <w:rStyle w:val="a7"/>
          <w:rFonts w:eastAsia="Symbol Cyr" w:cs="Symbol Cyr"/>
          <w:i/>
          <w:iCs/>
        </w:rPr>
        <w:t>Спектральна теорія унітарних операторів</w:t>
      </w:r>
      <w:r>
        <w:rPr>
          <w:rStyle w:val="a7"/>
          <w:rFonts w:eastAsia="Symbol Cyr" w:cs="Symbol Cyr"/>
        </w:rPr>
        <w:t>.                                   Функції від унітарних операторів. Спектральні проектори та сперктральне зображення унітарного оператору</w:t>
      </w:r>
    </w:p>
    <w:p w:rsidR="002316AD" w:rsidRDefault="002316AD">
      <w:pPr>
        <w:tabs>
          <w:tab w:val="left" w:pos="284"/>
          <w:tab w:val="left" w:pos="567"/>
        </w:tabs>
        <w:suppressAutoHyphens w:val="0"/>
        <w:ind w:left="1068"/>
        <w:jc w:val="both"/>
        <w:rPr>
          <w:rFonts w:ascii="Symbol Cyr" w:eastAsia="Symbol Cyr" w:hAnsi="Symbol Cyr" w:cs="Symbol Cyr"/>
        </w:rPr>
      </w:pPr>
    </w:p>
    <w:p w:rsidR="002316AD" w:rsidRDefault="002316AD">
      <w:pPr>
        <w:tabs>
          <w:tab w:val="left" w:pos="284"/>
          <w:tab w:val="left" w:pos="567"/>
        </w:tabs>
        <w:suppressAutoHyphens w:val="0"/>
        <w:ind w:left="1068"/>
        <w:jc w:val="both"/>
        <w:rPr>
          <w:rFonts w:ascii="Symbol Cyr" w:eastAsia="Symbol Cyr" w:hAnsi="Symbol Cyr" w:cs="Symbol Cyr"/>
        </w:rPr>
      </w:pPr>
    </w:p>
    <w:p w:rsidR="002316AD" w:rsidRDefault="003747D2">
      <w:pPr>
        <w:tabs>
          <w:tab w:val="left" w:pos="284"/>
          <w:tab w:val="left" w:pos="567"/>
        </w:tabs>
        <w:suppressAutoHyphens w:val="0"/>
        <w:ind w:left="1068"/>
        <w:jc w:val="both"/>
        <w:rPr>
          <w:rStyle w:val="a7"/>
          <w:b/>
          <w:bCs/>
        </w:rPr>
      </w:pPr>
      <w:r>
        <w:t xml:space="preserve">   </w:t>
      </w:r>
      <w:r>
        <w:rPr>
          <w:rStyle w:val="a7"/>
          <w:b/>
          <w:bCs/>
        </w:rPr>
        <w:t xml:space="preserve">                          3. Структура навчальної дисципліни</w:t>
      </w:r>
    </w:p>
    <w:p w:rsidR="002316AD" w:rsidRDefault="002316AD">
      <w:pPr>
        <w:tabs>
          <w:tab w:val="left" w:pos="284"/>
          <w:tab w:val="left" w:pos="567"/>
        </w:tabs>
        <w:ind w:left="708"/>
        <w:jc w:val="center"/>
        <w:rPr>
          <w:b/>
          <w:bCs/>
          <w:sz w:val="32"/>
          <w:szCs w:val="32"/>
        </w:rPr>
      </w:pPr>
    </w:p>
    <w:tbl>
      <w:tblPr>
        <w:tblStyle w:val="TableNormal"/>
        <w:tblW w:w="9043"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4718"/>
        <w:gridCol w:w="890"/>
        <w:gridCol w:w="687"/>
        <w:gridCol w:w="687"/>
        <w:gridCol w:w="687"/>
        <w:gridCol w:w="687"/>
        <w:gridCol w:w="687"/>
      </w:tblGrid>
      <w:tr w:rsidR="002316AD">
        <w:trPr>
          <w:trHeight w:val="300"/>
          <w:jc w:val="center"/>
        </w:trPr>
        <w:tc>
          <w:tcPr>
            <w:tcW w:w="47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pPr>
              <w:jc w:val="center"/>
              <w:rPr>
                <w:rStyle w:val="a7"/>
              </w:rPr>
            </w:pPr>
          </w:p>
          <w:p w:rsidR="002316AD" w:rsidRDefault="003747D2">
            <w:pPr>
              <w:jc w:val="center"/>
            </w:pPr>
            <w:r>
              <w:rPr>
                <w:rStyle w:val="a7"/>
              </w:rPr>
              <w:t>Назви розділів і тем</w:t>
            </w:r>
          </w:p>
        </w:tc>
        <w:tc>
          <w:tcPr>
            <w:tcW w:w="43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Кількість годин</w:t>
            </w:r>
          </w:p>
        </w:tc>
      </w:tr>
      <w:tr w:rsidR="002316AD">
        <w:trPr>
          <w:trHeight w:val="300"/>
          <w:jc w:val="center"/>
        </w:trPr>
        <w:tc>
          <w:tcPr>
            <w:tcW w:w="4718" w:type="dxa"/>
            <w:vMerge/>
            <w:tcBorders>
              <w:top w:val="single" w:sz="4" w:space="0" w:color="000000"/>
              <w:left w:val="single" w:sz="4" w:space="0" w:color="000000"/>
              <w:bottom w:val="single" w:sz="4" w:space="0" w:color="000000"/>
              <w:right w:val="single" w:sz="4" w:space="0" w:color="000000"/>
            </w:tcBorders>
            <w:shd w:val="clear" w:color="auto" w:fill="auto"/>
          </w:tcPr>
          <w:p w:rsidR="002316AD" w:rsidRDefault="002316AD"/>
        </w:tc>
        <w:tc>
          <w:tcPr>
            <w:tcW w:w="43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Денна форма</w:t>
            </w:r>
          </w:p>
        </w:tc>
      </w:tr>
      <w:tr w:rsidR="002316AD">
        <w:trPr>
          <w:trHeight w:val="300"/>
          <w:jc w:val="center"/>
        </w:trPr>
        <w:tc>
          <w:tcPr>
            <w:tcW w:w="4718" w:type="dxa"/>
            <w:vMerge/>
            <w:tcBorders>
              <w:top w:val="single" w:sz="4" w:space="0" w:color="000000"/>
              <w:left w:val="single" w:sz="4" w:space="0" w:color="000000"/>
              <w:bottom w:val="single" w:sz="4" w:space="0" w:color="000000"/>
              <w:right w:val="single" w:sz="4" w:space="0" w:color="000000"/>
            </w:tcBorders>
            <w:shd w:val="clear" w:color="auto" w:fill="auto"/>
          </w:tcPr>
          <w:p w:rsidR="002316AD" w:rsidRDefault="002316AD"/>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 xml:space="preserve">Усього </w:t>
            </w:r>
          </w:p>
        </w:tc>
        <w:tc>
          <w:tcPr>
            <w:tcW w:w="34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у тому числі</w:t>
            </w:r>
          </w:p>
        </w:tc>
      </w:tr>
      <w:tr w:rsidR="002316AD">
        <w:trPr>
          <w:trHeight w:val="300"/>
          <w:jc w:val="center"/>
        </w:trPr>
        <w:tc>
          <w:tcPr>
            <w:tcW w:w="4718" w:type="dxa"/>
            <w:vMerge/>
            <w:tcBorders>
              <w:top w:val="single" w:sz="4" w:space="0" w:color="000000"/>
              <w:left w:val="single" w:sz="4" w:space="0" w:color="000000"/>
              <w:bottom w:val="single" w:sz="4" w:space="0" w:color="000000"/>
              <w:right w:val="single" w:sz="4" w:space="0" w:color="000000"/>
            </w:tcBorders>
            <w:shd w:val="clear" w:color="auto" w:fill="auto"/>
          </w:tcPr>
          <w:p w:rsidR="002316AD" w:rsidRDefault="002316AD"/>
        </w:tc>
        <w:tc>
          <w:tcPr>
            <w:tcW w:w="890" w:type="dxa"/>
            <w:vMerge/>
            <w:tcBorders>
              <w:top w:val="single" w:sz="4" w:space="0" w:color="000000"/>
              <w:left w:val="single" w:sz="4" w:space="0" w:color="000000"/>
              <w:bottom w:val="single" w:sz="4" w:space="0" w:color="000000"/>
              <w:right w:val="single" w:sz="4" w:space="0" w:color="000000"/>
            </w:tcBorders>
            <w:shd w:val="clear" w:color="auto" w:fill="auto"/>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Л</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п</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лаб</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інд</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ср</w:t>
            </w:r>
          </w:p>
        </w:tc>
      </w:tr>
      <w:tr w:rsidR="002316AD">
        <w:tblPrEx>
          <w:shd w:val="clear" w:color="auto" w:fill="CED7E7"/>
        </w:tblPrEx>
        <w:trPr>
          <w:trHeight w:val="305"/>
          <w:jc w:val="center"/>
        </w:trPr>
        <w:tc>
          <w:tcPr>
            <w:tcW w:w="471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1</w:t>
            </w:r>
          </w:p>
        </w:tc>
        <w:tc>
          <w:tcPr>
            <w:tcW w:w="89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2</w:t>
            </w:r>
          </w:p>
        </w:tc>
        <w:tc>
          <w:tcPr>
            <w:tcW w:w="6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3</w:t>
            </w:r>
          </w:p>
        </w:tc>
        <w:tc>
          <w:tcPr>
            <w:tcW w:w="6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4</w:t>
            </w:r>
          </w:p>
        </w:tc>
        <w:tc>
          <w:tcPr>
            <w:tcW w:w="6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5</w:t>
            </w:r>
          </w:p>
        </w:tc>
        <w:tc>
          <w:tcPr>
            <w:tcW w:w="6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6</w:t>
            </w:r>
          </w:p>
        </w:tc>
        <w:tc>
          <w:tcPr>
            <w:tcW w:w="68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7</w:t>
            </w:r>
          </w:p>
        </w:tc>
      </w:tr>
      <w:tr w:rsidR="002316AD">
        <w:tblPrEx>
          <w:shd w:val="clear" w:color="auto" w:fill="CED7E7"/>
        </w:tblPrEx>
        <w:trPr>
          <w:trHeight w:val="305"/>
          <w:jc w:val="center"/>
        </w:trPr>
        <w:tc>
          <w:tcPr>
            <w:tcW w:w="9043" w:type="dxa"/>
            <w:gridSpan w:val="7"/>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Розділ 1.</w:t>
            </w:r>
            <w:r>
              <w:rPr>
                <w:b/>
                <w:bCs/>
              </w:rPr>
              <w:t xml:space="preserve"> Основні властивості простору Гільберта. </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 xml:space="preserve">Тема 1. </w:t>
            </w:r>
            <w:r>
              <w:rPr>
                <w:rStyle w:val="a7"/>
              </w:rPr>
              <w:t>Базові відомості про простір Гільберта.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lang w:val="en-US"/>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lang w:val="en-US"/>
              </w:rPr>
              <w:t>2</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 xml:space="preserve">Тема 2. </w:t>
            </w:r>
            <w:r>
              <w:rPr>
                <w:rStyle w:val="a7"/>
              </w:rPr>
              <w:t>Розкладання по ортогональному базісу.</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lang w:val="en-US"/>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r>
      <w:tr w:rsidR="002316AD">
        <w:tblPrEx>
          <w:shd w:val="clear" w:color="auto" w:fill="CED7E7"/>
        </w:tblPrEx>
        <w:trPr>
          <w:trHeight w:val="3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 xml:space="preserve">Тема 3. </w:t>
            </w:r>
            <w:r>
              <w:rPr>
                <w:rStyle w:val="a7"/>
              </w:rPr>
              <w:t>Геометрія  гільбертового простору</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 xml:space="preserve">Тема 4  </w:t>
            </w:r>
            <w:r>
              <w:rPr>
                <w:rStyle w:val="a7"/>
              </w:rPr>
              <w:t>Лінійні функціанали  в Гільбертовому просторі</w:t>
            </w:r>
            <w:r>
              <w:t>.</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2</w:t>
            </w:r>
          </w:p>
        </w:tc>
      </w:tr>
      <w:tr w:rsidR="002316AD">
        <w:tblPrEx>
          <w:shd w:val="clear" w:color="auto" w:fill="CED7E7"/>
        </w:tblPrEx>
        <w:trPr>
          <w:trHeight w:val="608"/>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suppressAutoHyphens w:val="0"/>
            </w:pPr>
            <w:r>
              <w:rPr>
                <w:rStyle w:val="a7"/>
                <w:rFonts w:ascii="Times New Roman CYR" w:eastAsia="Times New Roman CYR" w:hAnsi="Times New Roman CYR" w:cs="Times New Roman CYR"/>
                <w:b/>
                <w:bCs/>
              </w:rPr>
              <w:t>Тема 5.</w:t>
            </w:r>
            <w:r>
              <w:rPr>
                <w:rStyle w:val="a7"/>
                <w:rFonts w:ascii="Times New Roman CYR" w:eastAsia="Times New Roman CYR" w:hAnsi="Times New Roman CYR" w:cs="Times New Roman CYR"/>
              </w:rPr>
              <w:t xml:space="preserve">  </w:t>
            </w:r>
            <w:r>
              <w:rPr>
                <w:rStyle w:val="a7"/>
              </w:rPr>
              <w:t xml:space="preserve">Біліеійні функціанали та квадратичні форми.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r>
      <w:tr w:rsidR="002316AD">
        <w:tblPrEx>
          <w:shd w:val="clear" w:color="auto" w:fill="CED7E7"/>
        </w:tblPrEx>
        <w:trPr>
          <w:trHeight w:val="3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Разом за розділом 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b/>
                <w:bCs/>
              </w:rPr>
              <w:t>26</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10</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b/>
                <w:bCs/>
              </w:rP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b/>
                <w:bCs/>
              </w:rPr>
              <w:t>10</w:t>
            </w:r>
          </w:p>
        </w:tc>
      </w:tr>
      <w:tr w:rsidR="002316AD">
        <w:tblPrEx>
          <w:shd w:val="clear" w:color="auto" w:fill="CED7E7"/>
        </w:tblPrEx>
        <w:trPr>
          <w:trHeight w:val="300"/>
          <w:jc w:val="center"/>
        </w:trPr>
        <w:tc>
          <w:tcPr>
            <w:tcW w:w="904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2316AD" w:rsidRDefault="003747D2">
            <w:pPr>
              <w:tabs>
                <w:tab w:val="left" w:pos="284"/>
                <w:tab w:val="left" w:pos="567"/>
              </w:tabs>
              <w:ind w:left="708"/>
              <w:jc w:val="both"/>
            </w:pPr>
            <w:r>
              <w:rPr>
                <w:rStyle w:val="a7"/>
                <w:b/>
                <w:bCs/>
              </w:rPr>
              <w:t xml:space="preserve">Розділ 2. </w:t>
            </w:r>
            <w:r>
              <w:rPr>
                <w:b/>
                <w:bCs/>
              </w:rPr>
              <w:t>Компактні оператори у гільбертовому просторі</w:t>
            </w:r>
          </w:p>
        </w:tc>
      </w:tr>
      <w:tr w:rsidR="002316AD">
        <w:tblPrEx>
          <w:shd w:val="clear" w:color="auto" w:fill="CED7E7"/>
        </w:tblPrEx>
        <w:trPr>
          <w:trHeight w:val="3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pStyle w:val="40"/>
              <w:tabs>
                <w:tab w:val="left" w:pos="3974"/>
              </w:tabs>
              <w:ind w:firstLine="0"/>
            </w:pPr>
            <w:r>
              <w:rPr>
                <w:rStyle w:val="a7"/>
                <w:i w:val="0"/>
                <w:iCs w:val="0"/>
                <w:sz w:val="24"/>
                <w:szCs w:val="24"/>
              </w:rPr>
              <w:lastRenderedPageBreak/>
              <w:t xml:space="preserve">Тема 6. </w:t>
            </w:r>
            <w:r>
              <w:rPr>
                <w:rStyle w:val="a7"/>
                <w:b w:val="0"/>
                <w:bCs w:val="0"/>
                <w:i w:val="0"/>
                <w:iCs w:val="0"/>
                <w:sz w:val="24"/>
                <w:szCs w:val="24"/>
              </w:rPr>
              <w:t>Поняття компактного оператора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8</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5</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pStyle w:val="40"/>
              <w:tabs>
                <w:tab w:val="left" w:pos="3974"/>
              </w:tabs>
              <w:ind w:firstLine="0"/>
            </w:pPr>
            <w:r>
              <w:rPr>
                <w:rStyle w:val="a7"/>
                <w:i w:val="0"/>
                <w:iCs w:val="0"/>
                <w:sz w:val="24"/>
                <w:szCs w:val="24"/>
              </w:rPr>
              <w:t xml:space="preserve">Тема 7. </w:t>
            </w:r>
            <w:r>
              <w:rPr>
                <w:rStyle w:val="a7"/>
                <w:b w:val="0"/>
                <w:bCs w:val="0"/>
                <w:i w:val="0"/>
                <w:iCs w:val="0"/>
                <w:sz w:val="24"/>
                <w:szCs w:val="24"/>
              </w:rPr>
              <w:t>Резольвента оператору та його спектр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8</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suppressAutoHyphens w:val="0"/>
              <w:jc w:val="both"/>
            </w:pPr>
            <w:r>
              <w:rPr>
                <w:rStyle w:val="a7"/>
                <w:b/>
                <w:bCs/>
              </w:rPr>
              <w:t xml:space="preserve">Тема 8. </w:t>
            </w:r>
            <w:r>
              <w:rPr>
                <w:rStyle w:val="a7"/>
              </w:rPr>
              <w:t>Теорія Фредгольму компактних операторів.</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8</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Тема 9.</w:t>
            </w:r>
            <w:r>
              <w:t xml:space="preserve"> Застосу</w:t>
            </w:r>
            <w:r>
              <w:rPr>
                <w:rStyle w:val="a7"/>
              </w:rPr>
              <w:t xml:space="preserve">вання теорем Фредгольму в теорії інтегальних рівнянь.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8</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4</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3</w:t>
            </w:r>
          </w:p>
        </w:tc>
      </w:tr>
      <w:tr w:rsidR="002316AD">
        <w:tblPrEx>
          <w:shd w:val="clear" w:color="auto" w:fill="CED7E7"/>
        </w:tblPrEx>
        <w:trPr>
          <w:trHeight w:val="3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Разом за розділом 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b/>
                <w:bCs/>
              </w:rPr>
              <w:t>32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b/>
                <w:bCs/>
              </w:rPr>
              <w:t>10</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b/>
                <w:bCs/>
              </w:rPr>
              <w:t>4</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b/>
                <w:bCs/>
              </w:rPr>
              <w:t>18</w:t>
            </w:r>
          </w:p>
        </w:tc>
      </w:tr>
      <w:tr w:rsidR="002316AD">
        <w:tblPrEx>
          <w:shd w:val="clear" w:color="auto" w:fill="CED7E7"/>
        </w:tblPrEx>
        <w:trPr>
          <w:trHeight w:val="600"/>
          <w:jc w:val="center"/>
        </w:trPr>
        <w:tc>
          <w:tcPr>
            <w:tcW w:w="904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2316AD" w:rsidRDefault="003747D2">
            <w:pPr>
              <w:tabs>
                <w:tab w:val="left" w:pos="284"/>
                <w:tab w:val="left" w:pos="567"/>
              </w:tabs>
              <w:ind w:left="708"/>
              <w:jc w:val="both"/>
            </w:pPr>
            <w:r>
              <w:rPr>
                <w:rStyle w:val="a7"/>
                <w:b/>
                <w:bCs/>
              </w:rPr>
              <w:t xml:space="preserve">Розділ 3. </w:t>
            </w:r>
            <w:r>
              <w:rPr>
                <w:b/>
                <w:bCs/>
              </w:rPr>
              <w:t>Спектральна теорема для обмежених самоспряжних та унітарних операторів.</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pPr>
            <w:r>
              <w:rPr>
                <w:rStyle w:val="a7"/>
                <w:b/>
                <w:bCs/>
              </w:rPr>
              <w:t xml:space="preserve">Тема 10. </w:t>
            </w:r>
            <w:r>
              <w:rPr>
                <w:rStyle w:val="a7"/>
              </w:rPr>
              <w:t xml:space="preserve">Побудова функцій від самоспряжних обмежених операторів.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12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4</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6</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suppressAutoHyphens w:val="0"/>
            </w:pPr>
            <w:r>
              <w:rPr>
                <w:rStyle w:val="a7"/>
                <w:rFonts w:eastAsia="Symbol Cyr" w:cs="Symbol Cyr"/>
                <w:b/>
                <w:bCs/>
              </w:rPr>
              <w:t xml:space="preserve">Тема 11. </w:t>
            </w:r>
            <w:r>
              <w:rPr>
                <w:rStyle w:val="a7"/>
                <w:rFonts w:eastAsia="Symbol Cyr" w:cs="Symbol Cyr"/>
              </w:rPr>
              <w:t>Спектральне розкладання самоспряжних операторів</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14</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6</w:t>
            </w:r>
          </w:p>
        </w:tc>
      </w:tr>
      <w:tr w:rsidR="002316AD">
        <w:tblPrEx>
          <w:shd w:val="clear" w:color="auto" w:fill="CED7E7"/>
        </w:tblPrEx>
        <w:trPr>
          <w:trHeight w:val="6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suppressAutoHyphens w:val="0"/>
            </w:pPr>
            <w:r>
              <w:rPr>
                <w:rStyle w:val="a7"/>
                <w:b/>
                <w:bCs/>
              </w:rPr>
              <w:t xml:space="preserve">Тема 12. </w:t>
            </w:r>
            <w:r>
              <w:rPr>
                <w:rStyle w:val="a7"/>
              </w:rPr>
              <w:t xml:space="preserve">Спектральна теорія унітарних операторів.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r>
      <w:tr w:rsidR="002316AD">
        <w:tblPrEx>
          <w:shd w:val="clear" w:color="auto" w:fill="CED7E7"/>
        </w:tblPrEx>
        <w:trPr>
          <w:trHeight w:val="3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Разом за розділом 3</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b/>
                <w:bCs/>
              </w:rPr>
              <w:t>32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12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b/>
                <w:bCs/>
              </w:rPr>
              <w:t>6</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b/>
                <w:bCs/>
              </w:rPr>
              <w:t>16</w:t>
            </w:r>
          </w:p>
        </w:tc>
      </w:tr>
      <w:tr w:rsidR="002316AD">
        <w:tblPrEx>
          <w:shd w:val="clear" w:color="auto" w:fill="CED7E7"/>
        </w:tblPrEx>
        <w:trPr>
          <w:trHeight w:val="3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r>
      <w:tr w:rsidR="002316AD">
        <w:tblPrEx>
          <w:shd w:val="clear" w:color="auto" w:fill="CED7E7"/>
        </w:tblPrEx>
        <w:trPr>
          <w:trHeight w:val="300"/>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Усього годин</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90</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32</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16</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42</w:t>
            </w:r>
          </w:p>
        </w:tc>
      </w:tr>
    </w:tbl>
    <w:p w:rsidR="002316AD" w:rsidRDefault="002316AD">
      <w:pPr>
        <w:widowControl w:val="0"/>
        <w:tabs>
          <w:tab w:val="left" w:pos="284"/>
          <w:tab w:val="left" w:pos="567"/>
        </w:tabs>
        <w:ind w:left="250" w:hanging="250"/>
        <w:jc w:val="center"/>
        <w:rPr>
          <w:b/>
          <w:bCs/>
          <w:sz w:val="32"/>
          <w:szCs w:val="32"/>
        </w:rPr>
      </w:pPr>
    </w:p>
    <w:p w:rsidR="002316AD" w:rsidRDefault="002316AD">
      <w:pPr>
        <w:rPr>
          <w:b/>
          <w:bCs/>
        </w:rPr>
      </w:pPr>
    </w:p>
    <w:p w:rsidR="002316AD" w:rsidRDefault="002316AD">
      <w:pPr>
        <w:rPr>
          <w:b/>
          <w:bCs/>
        </w:rPr>
      </w:pPr>
    </w:p>
    <w:p w:rsidR="002316AD" w:rsidRDefault="003747D2">
      <w:pPr>
        <w:ind w:left="7513" w:hanging="6946"/>
        <w:jc w:val="center"/>
        <w:rPr>
          <w:rStyle w:val="a7"/>
          <w:b/>
          <w:bCs/>
        </w:rPr>
      </w:pPr>
      <w:r>
        <w:rPr>
          <w:rStyle w:val="a7"/>
          <w:b/>
          <w:bCs/>
        </w:rPr>
        <w:t>4. Теми практичних занять</w:t>
      </w:r>
    </w:p>
    <w:p w:rsidR="002316AD" w:rsidRDefault="002316AD">
      <w:pPr>
        <w:ind w:left="7513" w:hanging="6946"/>
        <w:jc w:val="center"/>
        <w:rPr>
          <w:b/>
          <w:bCs/>
        </w:rPr>
      </w:pPr>
    </w:p>
    <w:p w:rsidR="002316AD" w:rsidRDefault="002316AD">
      <w:pPr>
        <w:ind w:left="7513" w:hanging="6946"/>
        <w:jc w:val="center"/>
        <w:rPr>
          <w:b/>
          <w:bCs/>
        </w:rPr>
      </w:pPr>
    </w:p>
    <w:tbl>
      <w:tblPr>
        <w:tblStyle w:val="TableNormal"/>
        <w:tblW w:w="9349"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
        <w:gridCol w:w="7373"/>
        <w:gridCol w:w="1275"/>
      </w:tblGrid>
      <w:tr w:rsidR="002316AD">
        <w:trPr>
          <w:trHeight w:val="60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 з/п</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Кількість</w:t>
            </w:r>
            <w:r>
              <w:rPr>
                <w:rStyle w:val="a7"/>
                <w:lang w:val="en-US"/>
              </w:rPr>
              <w:t xml:space="preserve"> </w:t>
            </w:r>
            <w:r>
              <w:rPr>
                <w:rStyle w:val="a7"/>
              </w:rPr>
              <w:t>годин</w:t>
            </w:r>
          </w:p>
        </w:tc>
      </w:tr>
      <w:tr w:rsidR="002316AD">
        <w:trPr>
          <w:trHeight w:val="30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Fonts w:eastAsia="Cambria" w:cs="Cambria"/>
              </w:rPr>
              <w:t>1</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both"/>
            </w:pPr>
            <w:r>
              <w:rPr>
                <w:rFonts w:eastAsia="Cambria" w:cs="Cambria"/>
              </w:rPr>
              <w:t>Головні властивості гільбертового простору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Fonts w:eastAsia="Cambria" w:cs="Cambria"/>
              </w:rPr>
              <w:t>6</w:t>
            </w:r>
          </w:p>
        </w:tc>
      </w:tr>
      <w:tr w:rsidR="002316AD">
        <w:trPr>
          <w:trHeight w:val="30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both"/>
            </w:pPr>
            <w:r>
              <w:rPr>
                <w:rFonts w:eastAsia="Cambria" w:cs="Cambria"/>
              </w:rPr>
              <w:t>Компактні оператори та їх застосування в інтегральних рівняннях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lang w:val="en-US"/>
              </w:rPr>
              <w:t>4</w:t>
            </w:r>
          </w:p>
        </w:tc>
      </w:tr>
      <w:tr w:rsidR="002316AD">
        <w:trPr>
          <w:trHeight w:val="60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3</w:t>
            </w:r>
          </w:p>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both"/>
            </w:pPr>
            <w:r>
              <w:rPr>
                <w:rFonts w:eastAsia="Cambria" w:cs="Cambria"/>
              </w:rPr>
              <w:t>Спектральне розкладання обмежених самоспряжних та компактних операторів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lang w:val="en-US"/>
              </w:rPr>
              <w:t>6</w:t>
            </w:r>
          </w:p>
        </w:tc>
      </w:tr>
      <w:tr w:rsidR="002316AD">
        <w:trPr>
          <w:trHeight w:val="300"/>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7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rPr>
                <w:rStyle w:val="a7"/>
                <w:b/>
                <w:bCs/>
              </w:rPr>
              <w:t>Разом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16</w:t>
            </w:r>
          </w:p>
        </w:tc>
      </w:tr>
    </w:tbl>
    <w:p w:rsidR="002316AD" w:rsidRDefault="002316AD">
      <w:pPr>
        <w:widowControl w:val="0"/>
        <w:ind w:left="250" w:hanging="250"/>
        <w:jc w:val="center"/>
        <w:rPr>
          <w:b/>
          <w:bCs/>
        </w:rPr>
      </w:pPr>
    </w:p>
    <w:p w:rsidR="002316AD" w:rsidRDefault="003747D2">
      <w:pPr>
        <w:pStyle w:val="aa"/>
        <w:ind w:left="3969" w:hanging="3969"/>
        <w:jc w:val="center"/>
        <w:rPr>
          <w:rStyle w:val="a7"/>
          <w:b/>
          <w:bCs/>
          <w:i/>
          <w:iCs/>
        </w:rPr>
      </w:pPr>
      <w:r>
        <w:rPr>
          <w:rStyle w:val="a7"/>
          <w:i/>
          <w:iCs/>
        </w:rPr>
        <w:t xml:space="preserve">      </w:t>
      </w:r>
    </w:p>
    <w:p w:rsidR="002316AD" w:rsidRDefault="002316AD">
      <w:pPr>
        <w:ind w:left="7513" w:hanging="6946"/>
        <w:jc w:val="center"/>
        <w:rPr>
          <w:b/>
          <w:bCs/>
          <w:sz w:val="32"/>
          <w:szCs w:val="32"/>
        </w:rPr>
      </w:pPr>
    </w:p>
    <w:p w:rsidR="002316AD" w:rsidRDefault="002316AD">
      <w:pPr>
        <w:ind w:left="7513" w:hanging="6946"/>
        <w:jc w:val="center"/>
        <w:rPr>
          <w:b/>
          <w:bCs/>
        </w:rPr>
      </w:pPr>
    </w:p>
    <w:p w:rsidR="002316AD" w:rsidRDefault="002316AD">
      <w:pPr>
        <w:ind w:left="7513" w:hanging="6946"/>
        <w:jc w:val="center"/>
        <w:rPr>
          <w:b/>
          <w:bCs/>
        </w:rPr>
      </w:pPr>
    </w:p>
    <w:p w:rsidR="002316AD" w:rsidRDefault="002316AD">
      <w:pPr>
        <w:ind w:left="7513" w:hanging="6946"/>
        <w:jc w:val="center"/>
        <w:rPr>
          <w:b/>
          <w:bCs/>
        </w:rPr>
      </w:pPr>
    </w:p>
    <w:p w:rsidR="002316AD" w:rsidRDefault="002316AD">
      <w:pPr>
        <w:ind w:left="7513" w:hanging="6946"/>
        <w:jc w:val="center"/>
        <w:rPr>
          <w:b/>
          <w:bCs/>
        </w:rPr>
      </w:pPr>
    </w:p>
    <w:p w:rsidR="002316AD" w:rsidRDefault="003747D2">
      <w:pPr>
        <w:ind w:left="7513" w:hanging="6946"/>
        <w:jc w:val="center"/>
        <w:rPr>
          <w:rStyle w:val="a7"/>
          <w:b/>
          <w:bCs/>
        </w:rPr>
      </w:pPr>
      <w:r>
        <w:rPr>
          <w:rStyle w:val="a7"/>
          <w:b/>
          <w:bCs/>
        </w:rPr>
        <w:lastRenderedPageBreak/>
        <w:t>5. Завдання для самостійної роботи</w:t>
      </w:r>
    </w:p>
    <w:p w:rsidR="002316AD" w:rsidRDefault="002316AD">
      <w:pPr>
        <w:ind w:left="7513" w:hanging="6946"/>
        <w:jc w:val="center"/>
        <w:rPr>
          <w:b/>
          <w:bCs/>
        </w:rPr>
      </w:pPr>
    </w:p>
    <w:tbl>
      <w:tblPr>
        <w:tblStyle w:val="TableNormal"/>
        <w:tblW w:w="9349"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8"/>
        <w:gridCol w:w="7481"/>
        <w:gridCol w:w="1120"/>
      </w:tblGrid>
      <w:tr w:rsidR="002316AD">
        <w:trPr>
          <w:trHeight w:val="9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2316AD" w:rsidRDefault="003747D2">
            <w:pPr>
              <w:ind w:left="142" w:hanging="142"/>
              <w:jc w:val="center"/>
              <w:rPr>
                <w:rStyle w:val="a7"/>
              </w:rPr>
            </w:pPr>
            <w:r>
              <w:rPr>
                <w:rStyle w:val="a7"/>
              </w:rPr>
              <w:t>№</w:t>
            </w:r>
          </w:p>
          <w:p w:rsidR="002316AD" w:rsidRDefault="003747D2">
            <w:pPr>
              <w:ind w:left="142" w:hanging="142"/>
              <w:jc w:val="center"/>
            </w:pPr>
            <w:r>
              <w:rPr>
                <w:rStyle w:val="a7"/>
              </w:rPr>
              <w:t>з/п</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Назва теми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rPr>
                <w:rStyle w:val="a7"/>
              </w:rPr>
            </w:pPr>
            <w:r>
              <w:rPr>
                <w:rStyle w:val="a7"/>
              </w:rPr>
              <w:t>Кількість</w:t>
            </w:r>
          </w:p>
          <w:p w:rsidR="002316AD" w:rsidRDefault="003747D2">
            <w:pPr>
              <w:jc w:val="center"/>
            </w:pPr>
            <w:r>
              <w:rPr>
                <w:rStyle w:val="a7"/>
              </w:rPr>
              <w:t>годин</w:t>
            </w:r>
          </w:p>
        </w:tc>
      </w:tr>
      <w:tr w:rsidR="002316AD">
        <w:trPr>
          <w:trHeight w:val="3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1</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t>Полнота класичних функціанальних просторів</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lang w:val="en-US"/>
              </w:rPr>
              <w:t>2</w:t>
            </w:r>
          </w:p>
        </w:tc>
      </w:tr>
      <w:tr w:rsidR="002316AD">
        <w:trPr>
          <w:trHeight w:val="6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2</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t>Розкладання в ряди Фур’є в функціанальних просторах та використання нерівності Бесселя та рівності Парсеваля в задачах</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2</w:t>
            </w:r>
          </w:p>
        </w:tc>
      </w:tr>
      <w:tr w:rsidR="002316AD">
        <w:trPr>
          <w:trHeight w:val="9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3</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r>
              <w:t>Розкладання простору в ортогональну суму підпросторів та використання загального вигляду лінійних та білінійних функцианалах</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6</w:t>
            </w:r>
          </w:p>
        </w:tc>
      </w:tr>
      <w:tr w:rsidR="002316AD">
        <w:trPr>
          <w:trHeight w:val="6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4</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both"/>
            </w:pPr>
            <w:r>
              <w:t>Компактні оператори. Оператори Гільберта-Шмідта. Доведення компактності різноманітних операторів</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r>
      <w:tr w:rsidR="002316AD">
        <w:trPr>
          <w:trHeight w:val="6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5</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suppressAutoHyphens w:val="0"/>
            </w:pPr>
            <w:r>
              <w:t>Резольвента та спектр оператору. Використання нерівностей для резольвенти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5</w:t>
            </w:r>
          </w:p>
        </w:tc>
      </w:tr>
      <w:tr w:rsidR="002316AD">
        <w:trPr>
          <w:trHeight w:val="6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6</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jc w:val="both"/>
            </w:pPr>
            <w:r>
              <w:t>Теореми Фредгольма та їх застосування для рішення інтегральних рівнянь. Оператор Вальтерра та його спектр</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t>8</w:t>
            </w:r>
          </w:p>
        </w:tc>
      </w:tr>
      <w:tr w:rsidR="002316AD">
        <w:trPr>
          <w:trHeight w:val="6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7</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pStyle w:val="40"/>
              <w:tabs>
                <w:tab w:val="left" w:pos="3974"/>
              </w:tabs>
              <w:ind w:firstLine="0"/>
            </w:pPr>
            <w:r>
              <w:rPr>
                <w:b w:val="0"/>
                <w:bCs w:val="0"/>
                <w:i w:val="0"/>
                <w:iCs w:val="0"/>
                <w:sz w:val="24"/>
                <w:szCs w:val="24"/>
              </w:rPr>
              <w:t>Побудова функцій від оператору. Розкладання  одиниці та типи спектру</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8</w:t>
            </w:r>
          </w:p>
        </w:tc>
      </w:tr>
      <w:tr w:rsidR="002316AD">
        <w:trPr>
          <w:trHeight w:val="6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8</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pStyle w:val="40"/>
            </w:pPr>
            <w:r>
              <w:rPr>
                <w:b w:val="0"/>
                <w:bCs w:val="0"/>
                <w:i w:val="0"/>
                <w:iCs w:val="0"/>
                <w:sz w:val="24"/>
                <w:szCs w:val="24"/>
              </w:rPr>
              <w:t>Спектральна теорема для унітарних операторів. Перетворення Келі.</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8</w:t>
            </w:r>
          </w:p>
        </w:tc>
      </w:tr>
      <w:tr w:rsidR="002316AD">
        <w:trPr>
          <w:trHeight w:val="30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tabs>
                <w:tab w:val="left" w:pos="284"/>
                <w:tab w:val="left" w:pos="567"/>
              </w:tabs>
              <w:jc w:val="both"/>
            </w:pPr>
            <w:r>
              <w:rPr>
                <w:rStyle w:val="a7"/>
                <w:b/>
                <w:bCs/>
              </w:rPr>
              <w:t xml:space="preserve"> </w:t>
            </w:r>
            <w:r>
              <w:rPr>
                <w:rStyle w:val="a7"/>
              </w:rPr>
              <w:t>Разом</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b/>
                <w:bCs/>
              </w:rPr>
              <w:t>42</w:t>
            </w:r>
          </w:p>
        </w:tc>
      </w:tr>
    </w:tbl>
    <w:p w:rsidR="002316AD" w:rsidRDefault="002316AD">
      <w:pPr>
        <w:pStyle w:val="aa"/>
        <w:ind w:left="3969" w:hanging="3969"/>
        <w:jc w:val="center"/>
        <w:rPr>
          <w:b/>
          <w:bCs/>
        </w:rPr>
      </w:pPr>
    </w:p>
    <w:p w:rsidR="002316AD" w:rsidRDefault="003747D2">
      <w:pPr>
        <w:pStyle w:val="aa"/>
        <w:ind w:left="3969" w:hanging="3969"/>
        <w:jc w:val="center"/>
        <w:rPr>
          <w:rStyle w:val="a7"/>
          <w:b/>
          <w:bCs/>
        </w:rPr>
      </w:pPr>
      <w:r>
        <w:rPr>
          <w:rStyle w:val="a7"/>
          <w:b/>
          <w:bCs/>
        </w:rPr>
        <w:t>6. Індивідуальні завдання</w:t>
      </w:r>
    </w:p>
    <w:p w:rsidR="002316AD" w:rsidRDefault="003747D2">
      <w:pPr>
        <w:pStyle w:val="aa"/>
        <w:ind w:left="3969" w:hanging="3969"/>
        <w:jc w:val="center"/>
        <w:rPr>
          <w:rStyle w:val="a7"/>
          <w:b/>
          <w:bCs/>
          <w:i/>
          <w:iCs/>
        </w:rPr>
      </w:pPr>
      <w:r>
        <w:rPr>
          <w:rStyle w:val="a7"/>
          <w:i/>
          <w:iCs/>
        </w:rPr>
        <w:t>Не передбачені планом</w:t>
      </w:r>
    </w:p>
    <w:p w:rsidR="002316AD" w:rsidRDefault="003747D2">
      <w:pPr>
        <w:ind w:firstLine="567"/>
        <w:jc w:val="both"/>
      </w:pPr>
      <w:r>
        <w:t xml:space="preserve">                                   </w:t>
      </w:r>
    </w:p>
    <w:p w:rsidR="002316AD" w:rsidRDefault="003747D2">
      <w:pPr>
        <w:pStyle w:val="aa"/>
        <w:ind w:left="0"/>
        <w:jc w:val="center"/>
        <w:rPr>
          <w:rStyle w:val="a7"/>
          <w:b/>
          <w:bCs/>
        </w:rPr>
      </w:pPr>
      <w:r>
        <w:rPr>
          <w:rStyle w:val="a7"/>
          <w:b/>
          <w:bCs/>
        </w:rPr>
        <w:t>7. Методи контролю</w:t>
      </w:r>
    </w:p>
    <w:p w:rsidR="002316AD" w:rsidRDefault="002316AD">
      <w:pPr>
        <w:pStyle w:val="aa"/>
        <w:ind w:left="0"/>
        <w:jc w:val="center"/>
        <w:rPr>
          <w:b/>
          <w:bCs/>
        </w:rPr>
      </w:pPr>
    </w:p>
    <w:p w:rsidR="002316AD" w:rsidRDefault="003747D2">
      <w:pPr>
        <w:jc w:val="both"/>
      </w:pPr>
      <w:r>
        <w:t>Навчання здійснюється у формі лекцій, практичних занять, а також у формі самостійної роботи (опрацювання навчального матеріалу, розв’язання учбових задач); контрольна робота, семестровий підсумковий залік.</w:t>
      </w:r>
    </w:p>
    <w:p w:rsidR="002316AD" w:rsidRDefault="002316AD">
      <w:pPr>
        <w:jc w:val="both"/>
      </w:pPr>
    </w:p>
    <w:p w:rsidR="002316AD" w:rsidRDefault="003747D2">
      <w:pPr>
        <w:pStyle w:val="aa"/>
        <w:ind w:left="0"/>
        <w:jc w:val="center"/>
        <w:rPr>
          <w:rStyle w:val="a7"/>
          <w:b/>
          <w:bCs/>
          <w:sz w:val="23"/>
          <w:szCs w:val="23"/>
        </w:rPr>
      </w:pPr>
      <w:r>
        <w:rPr>
          <w:rStyle w:val="a7"/>
          <w:b/>
          <w:bCs/>
          <w:sz w:val="23"/>
          <w:szCs w:val="23"/>
        </w:rPr>
        <w:t>8. Схема нарахування балів</w:t>
      </w:r>
    </w:p>
    <w:p w:rsidR="002316AD" w:rsidRDefault="002316AD">
      <w:pPr>
        <w:pStyle w:val="aa"/>
        <w:ind w:left="0"/>
        <w:jc w:val="center"/>
        <w:rPr>
          <w:b/>
          <w:bCs/>
          <w:sz w:val="23"/>
          <w:szCs w:val="23"/>
        </w:rPr>
      </w:pPr>
    </w:p>
    <w:tbl>
      <w:tblPr>
        <w:tblStyle w:val="TableNormal"/>
        <w:tblW w:w="864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1"/>
        <w:gridCol w:w="491"/>
        <w:gridCol w:w="492"/>
        <w:gridCol w:w="491"/>
        <w:gridCol w:w="492"/>
        <w:gridCol w:w="492"/>
        <w:gridCol w:w="492"/>
        <w:gridCol w:w="458"/>
        <w:gridCol w:w="436"/>
        <w:gridCol w:w="524"/>
        <w:gridCol w:w="539"/>
        <w:gridCol w:w="540"/>
        <w:gridCol w:w="796"/>
        <w:gridCol w:w="1186"/>
        <w:gridCol w:w="720"/>
      </w:tblGrid>
      <w:tr w:rsidR="002316AD" w:rsidTr="00416213">
        <w:trPr>
          <w:trHeight w:val="300"/>
          <w:jc w:val="center"/>
        </w:trPr>
        <w:tc>
          <w:tcPr>
            <w:tcW w:w="6734"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Поточний контроль та самостійна робота</w:t>
            </w:r>
          </w:p>
        </w:tc>
        <w:tc>
          <w:tcPr>
            <w:tcW w:w="11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pPr>
              <w:jc w:val="both"/>
              <w:rPr>
                <w:rStyle w:val="a7"/>
              </w:rPr>
            </w:pPr>
          </w:p>
          <w:p w:rsidR="002316AD" w:rsidRDefault="00416213">
            <w:pPr>
              <w:jc w:val="both"/>
              <w:rPr>
                <w:rStyle w:val="a7"/>
              </w:rPr>
            </w:pPr>
            <w:r>
              <w:rPr>
                <w:rStyle w:val="a7"/>
              </w:rPr>
              <w:t xml:space="preserve"> </w:t>
            </w:r>
            <w:r>
              <w:rPr>
                <w:rStyle w:val="a7"/>
                <w:lang w:val="en-US"/>
              </w:rPr>
              <w:t>Контрольна</w:t>
            </w:r>
            <w:r w:rsidR="003747D2">
              <w:rPr>
                <w:rStyle w:val="a7"/>
              </w:rPr>
              <w:t xml:space="preserve">      </w:t>
            </w:r>
          </w:p>
          <w:p w:rsidR="002316AD" w:rsidRDefault="003747D2">
            <w:r>
              <w:rPr>
                <w:rStyle w:val="a7"/>
              </w:rPr>
              <w:t>робота</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pPr>
              <w:jc w:val="both"/>
              <w:rPr>
                <w:rStyle w:val="a7"/>
              </w:rPr>
            </w:pPr>
          </w:p>
          <w:p w:rsidR="002316AD" w:rsidRDefault="002316AD">
            <w:pPr>
              <w:jc w:val="both"/>
              <w:rPr>
                <w:rStyle w:val="a7"/>
              </w:rPr>
            </w:pPr>
          </w:p>
          <w:p w:rsidR="002316AD" w:rsidRDefault="003747D2">
            <w:pPr>
              <w:jc w:val="both"/>
            </w:pPr>
            <w:r>
              <w:rPr>
                <w:rStyle w:val="a7"/>
              </w:rPr>
              <w:t xml:space="preserve"> Сума</w:t>
            </w:r>
          </w:p>
        </w:tc>
      </w:tr>
      <w:tr w:rsidR="00416213" w:rsidTr="008E643E">
        <w:trPr>
          <w:trHeight w:val="300"/>
          <w:jc w:val="center"/>
        </w:trPr>
        <w:tc>
          <w:tcPr>
            <w:tcW w:w="24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Pr="00416213" w:rsidRDefault="00416213">
            <w:pPr>
              <w:rPr>
                <w:lang w:val="uk-UA"/>
              </w:rPr>
            </w:pPr>
            <w:r>
              <w:rPr>
                <w:lang w:val="uk-UA"/>
              </w:rPr>
              <w:t xml:space="preserve">         Розділ 1</w:t>
            </w:r>
          </w:p>
        </w:tc>
        <w:tc>
          <w:tcPr>
            <w:tcW w:w="18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Pr="00416213" w:rsidRDefault="00416213">
            <w:pPr>
              <w:rPr>
                <w:lang w:val="uk-UA"/>
              </w:rPr>
            </w:pPr>
            <w:r>
              <w:rPr>
                <w:lang w:val="uk-UA"/>
              </w:rPr>
              <w:t xml:space="preserve">      Розділ 2</w:t>
            </w: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213" w:rsidRPr="00416213" w:rsidRDefault="00416213">
            <w:pPr>
              <w:rPr>
                <w:lang w:val="uk-UA"/>
              </w:rPr>
            </w:pPr>
            <w:r>
              <w:rPr>
                <w:lang w:val="uk-UA"/>
              </w:rPr>
              <w:t xml:space="preserve">   Розділ 3</w:t>
            </w:r>
          </w:p>
        </w:tc>
        <w:tc>
          <w:tcPr>
            <w:tcW w:w="796" w:type="dxa"/>
            <w:vMerge w:val="restart"/>
            <w:tcBorders>
              <w:top w:val="single" w:sz="4" w:space="0" w:color="000000"/>
              <w:left w:val="single" w:sz="4" w:space="0" w:color="000000"/>
              <w:right w:val="nil"/>
            </w:tcBorders>
            <w:shd w:val="clear" w:color="auto" w:fill="auto"/>
            <w:tcMar>
              <w:top w:w="80" w:type="dxa"/>
              <w:left w:w="80" w:type="dxa"/>
              <w:bottom w:w="80" w:type="dxa"/>
              <w:right w:w="80" w:type="dxa"/>
            </w:tcMar>
          </w:tcPr>
          <w:p w:rsidR="00416213" w:rsidRDefault="00416213" w:rsidP="008E643E">
            <w:pPr>
              <w:jc w:val="both"/>
              <w:rPr>
                <w:rStyle w:val="a7"/>
                <w:lang w:val="uk-UA"/>
              </w:rPr>
            </w:pPr>
          </w:p>
          <w:p w:rsidR="00416213" w:rsidRDefault="00416213" w:rsidP="008E643E">
            <w:pPr>
              <w:jc w:val="both"/>
              <w:rPr>
                <w:rStyle w:val="a7"/>
                <w:lang w:val="uk-UA"/>
              </w:rPr>
            </w:pPr>
          </w:p>
          <w:p w:rsidR="00416213" w:rsidRDefault="00416213" w:rsidP="008E643E">
            <w:pPr>
              <w:jc w:val="both"/>
            </w:pPr>
            <w:r>
              <w:rPr>
                <w:rStyle w:val="a7"/>
              </w:rPr>
              <w:t>Разом</w:t>
            </w:r>
          </w:p>
        </w:tc>
        <w:tc>
          <w:tcPr>
            <w:tcW w:w="1186" w:type="dxa"/>
            <w:vMerge/>
            <w:tcBorders>
              <w:top w:val="single" w:sz="4" w:space="0" w:color="000000"/>
              <w:left w:val="nil"/>
              <w:bottom w:val="single" w:sz="4" w:space="0" w:color="000000"/>
              <w:right w:val="single" w:sz="4" w:space="0" w:color="000000"/>
            </w:tcBorders>
            <w:shd w:val="clear" w:color="auto" w:fill="auto"/>
          </w:tcPr>
          <w:p w:rsidR="00416213" w:rsidRDefault="0041621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rsidR="00416213" w:rsidRDefault="00416213"/>
        </w:tc>
      </w:tr>
      <w:tr w:rsidR="00416213" w:rsidTr="008E643E">
        <w:trPr>
          <w:trHeight w:val="720"/>
          <w:jc w:val="center"/>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Т1</w:t>
            </w:r>
          </w:p>
        </w:tc>
        <w:tc>
          <w:tcPr>
            <w:tcW w:w="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Т2</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Т3</w:t>
            </w:r>
          </w:p>
        </w:tc>
        <w:tc>
          <w:tcPr>
            <w:tcW w:w="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Т4</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Т5</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Т6</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Т7</w:t>
            </w: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Т8</w:t>
            </w:r>
          </w:p>
        </w:tc>
        <w:tc>
          <w:tcPr>
            <w:tcW w:w="4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16213" w:rsidRDefault="00416213">
            <w:pPr>
              <w:pStyle w:val="aa"/>
              <w:ind w:left="0"/>
              <w:jc w:val="center"/>
            </w:pPr>
            <w:r>
              <w:rPr>
                <w:rStyle w:val="a7"/>
                <w:sz w:val="23"/>
                <w:szCs w:val="23"/>
              </w:rPr>
              <w:t>Т9</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213" w:rsidRDefault="00416213">
            <w:pPr>
              <w:pStyle w:val="aa"/>
              <w:ind w:left="0"/>
              <w:jc w:val="center"/>
            </w:pPr>
            <w:r>
              <w:rPr>
                <w:rStyle w:val="a7"/>
                <w:sz w:val="23"/>
                <w:szCs w:val="23"/>
              </w:rPr>
              <w:t>Т10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213" w:rsidRDefault="00416213">
            <w:pPr>
              <w:pStyle w:val="aa"/>
              <w:ind w:left="0"/>
              <w:jc w:val="center"/>
            </w:pPr>
            <w:r>
              <w:rPr>
                <w:rStyle w:val="a7"/>
                <w:sz w:val="23"/>
                <w:szCs w:val="23"/>
              </w:rPr>
              <w:t>Т11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213" w:rsidRDefault="00416213">
            <w:pPr>
              <w:pStyle w:val="aa"/>
              <w:ind w:left="0"/>
              <w:jc w:val="center"/>
            </w:pPr>
            <w:r>
              <w:rPr>
                <w:rStyle w:val="a7"/>
                <w:sz w:val="23"/>
                <w:szCs w:val="23"/>
              </w:rPr>
              <w:t>Т12</w:t>
            </w:r>
          </w:p>
        </w:tc>
        <w:tc>
          <w:tcPr>
            <w:tcW w:w="796" w:type="dxa"/>
            <w:vMerge/>
            <w:tcBorders>
              <w:left w:val="single" w:sz="4" w:space="0" w:color="000000"/>
              <w:bottom w:val="single" w:sz="4" w:space="0" w:color="000000"/>
              <w:right w:val="nil"/>
            </w:tcBorders>
            <w:shd w:val="clear" w:color="auto" w:fill="auto"/>
            <w:tcMar>
              <w:top w:w="80" w:type="dxa"/>
              <w:left w:w="80" w:type="dxa"/>
              <w:bottom w:w="80" w:type="dxa"/>
              <w:right w:w="80" w:type="dxa"/>
            </w:tcMar>
          </w:tcPr>
          <w:p w:rsidR="00416213" w:rsidRDefault="00416213">
            <w:pPr>
              <w:jc w:val="both"/>
            </w:pPr>
          </w:p>
        </w:tc>
        <w:tc>
          <w:tcPr>
            <w:tcW w:w="1186" w:type="dxa"/>
            <w:vMerge/>
            <w:tcBorders>
              <w:top w:val="single" w:sz="4" w:space="0" w:color="000000"/>
              <w:left w:val="nil"/>
              <w:bottom w:val="single" w:sz="4" w:space="0" w:color="000000"/>
              <w:right w:val="single" w:sz="4" w:space="0" w:color="000000"/>
            </w:tcBorders>
            <w:shd w:val="clear" w:color="auto" w:fill="auto"/>
          </w:tcPr>
          <w:p w:rsidR="00416213" w:rsidRDefault="00416213"/>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rsidR="00416213" w:rsidRDefault="00416213"/>
        </w:tc>
      </w:tr>
      <w:tr w:rsidR="002316AD" w:rsidTr="00416213">
        <w:trPr>
          <w:trHeight w:val="300"/>
          <w:jc w:val="center"/>
        </w:trPr>
        <w:tc>
          <w:tcPr>
            <w:tcW w:w="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4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16AD" w:rsidRDefault="003747D2">
            <w:pPr>
              <w:jc w:val="center"/>
            </w:pPr>
            <w:r>
              <w:rPr>
                <w:rStyle w:val="a7"/>
              </w:rPr>
              <w:t>5</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5</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5</w:t>
            </w: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60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both"/>
            </w:pPr>
            <w:r>
              <w:rPr>
                <w:rStyle w:val="a7"/>
              </w:rPr>
              <w:t>100</w:t>
            </w:r>
          </w:p>
        </w:tc>
      </w:tr>
    </w:tbl>
    <w:p w:rsidR="002316AD" w:rsidRDefault="002316AD">
      <w:pPr>
        <w:pStyle w:val="aa"/>
        <w:widowControl w:val="0"/>
        <w:ind w:left="0"/>
        <w:jc w:val="center"/>
        <w:rPr>
          <w:b/>
          <w:bCs/>
          <w:sz w:val="23"/>
          <w:szCs w:val="23"/>
        </w:rPr>
      </w:pPr>
    </w:p>
    <w:p w:rsidR="002316AD" w:rsidRDefault="002316AD">
      <w:pPr>
        <w:jc w:val="both"/>
      </w:pPr>
    </w:p>
    <w:p w:rsidR="002316AD" w:rsidRDefault="002316AD">
      <w:pPr>
        <w:pStyle w:val="aa"/>
        <w:tabs>
          <w:tab w:val="left" w:pos="3974"/>
        </w:tabs>
        <w:ind w:left="3974" w:hanging="432"/>
        <w:jc w:val="center"/>
      </w:pPr>
    </w:p>
    <w:p w:rsidR="002316AD" w:rsidRDefault="003747D2">
      <w:pPr>
        <w:jc w:val="center"/>
        <w:rPr>
          <w:rStyle w:val="a7"/>
          <w:b/>
          <w:bCs/>
        </w:rPr>
      </w:pPr>
      <w:r>
        <w:rPr>
          <w:rStyle w:val="a7"/>
          <w:b/>
          <w:bCs/>
        </w:rPr>
        <w:t>Шкала оцінювання</w:t>
      </w:r>
    </w:p>
    <w:p w:rsidR="002316AD" w:rsidRDefault="002316AD">
      <w:pPr>
        <w:jc w:val="center"/>
        <w:rPr>
          <w:b/>
          <w:bCs/>
        </w:rPr>
      </w:pPr>
    </w:p>
    <w:tbl>
      <w:tblPr>
        <w:tblStyle w:val="TableNormal"/>
        <w:tblW w:w="7526"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38"/>
        <w:gridCol w:w="2393"/>
        <w:gridCol w:w="2395"/>
      </w:tblGrid>
      <w:tr w:rsidR="002316AD">
        <w:trPr>
          <w:trHeight w:val="300"/>
          <w:jc w:val="center"/>
        </w:trPr>
        <w:tc>
          <w:tcPr>
            <w:tcW w:w="27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both"/>
            </w:pPr>
            <w:r>
              <w:rPr>
                <w:rStyle w:val="a7"/>
              </w:rPr>
              <w:t>Сума балів за всі види навчальної діяльності протягом семестру</w:t>
            </w:r>
          </w:p>
        </w:tc>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both"/>
            </w:pPr>
            <w:r>
              <w:rPr>
                <w:rStyle w:val="a7"/>
              </w:rPr>
              <w:t>Оцінка за національною шкалою</w:t>
            </w:r>
          </w:p>
        </w:tc>
      </w:tr>
      <w:tr w:rsidR="002316AD">
        <w:trPr>
          <w:trHeight w:val="440"/>
          <w:jc w:val="center"/>
        </w:trPr>
        <w:tc>
          <w:tcPr>
            <w:tcW w:w="2738" w:type="dxa"/>
            <w:vMerge/>
            <w:tcBorders>
              <w:top w:val="single" w:sz="4" w:space="0" w:color="000000"/>
              <w:left w:val="single" w:sz="4" w:space="0" w:color="000000"/>
              <w:bottom w:val="single" w:sz="4" w:space="0" w:color="000000"/>
              <w:right w:val="single" w:sz="4" w:space="0" w:color="000000"/>
            </w:tcBorders>
            <w:shd w:val="clear" w:color="auto" w:fill="auto"/>
          </w:tcPr>
          <w:p w:rsidR="002316AD" w:rsidRDefault="002316AD"/>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для екзамену</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для заліку</w:t>
            </w:r>
          </w:p>
        </w:tc>
      </w:tr>
      <w:tr w:rsidR="002316AD">
        <w:trPr>
          <w:trHeight w:val="300"/>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2316AD" w:rsidRDefault="003747D2">
            <w:pPr>
              <w:ind w:left="180"/>
              <w:jc w:val="center"/>
            </w:pPr>
            <w:r>
              <w:rPr>
                <w:rStyle w:val="a7"/>
              </w:rPr>
              <w:t>90 – 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 xml:space="preserve">відмінно </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2316AD">
            <w:pPr>
              <w:jc w:val="center"/>
              <w:rPr>
                <w:rStyle w:val="a7"/>
              </w:rPr>
            </w:pPr>
          </w:p>
          <w:p w:rsidR="002316AD" w:rsidRDefault="002316AD">
            <w:pPr>
              <w:jc w:val="center"/>
              <w:rPr>
                <w:rStyle w:val="a7"/>
              </w:rPr>
            </w:pPr>
          </w:p>
          <w:p w:rsidR="002316AD" w:rsidRDefault="003747D2">
            <w:pPr>
              <w:jc w:val="center"/>
            </w:pPr>
            <w:r>
              <w:rPr>
                <w:rStyle w:val="a7"/>
              </w:rPr>
              <w:t>зараховано</w:t>
            </w:r>
          </w:p>
        </w:tc>
      </w:tr>
      <w:tr w:rsidR="002316AD">
        <w:trPr>
          <w:trHeight w:val="404"/>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2316AD" w:rsidRDefault="003747D2">
            <w:pPr>
              <w:ind w:left="180"/>
              <w:jc w:val="center"/>
            </w:pPr>
            <w:r>
              <w:rPr>
                <w:rStyle w:val="a7"/>
                <w:lang w:val="en-US"/>
              </w:rPr>
              <w:t>7</w:t>
            </w:r>
            <w:r>
              <w:rPr>
                <w:rStyle w:val="a7"/>
              </w:rPr>
              <w:t>0-89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 xml:space="preserve">добре </w:t>
            </w: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tcPr>
          <w:p w:rsidR="002316AD" w:rsidRDefault="002316AD"/>
        </w:tc>
      </w:tr>
      <w:tr w:rsidR="002316AD">
        <w:trPr>
          <w:trHeight w:val="404"/>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2316AD" w:rsidRDefault="003747D2">
            <w:pPr>
              <w:ind w:left="180"/>
              <w:jc w:val="center"/>
            </w:pPr>
            <w:r>
              <w:rPr>
                <w:rStyle w:val="a7"/>
                <w:lang w:val="en-US"/>
              </w:rPr>
              <w:t>5</w:t>
            </w:r>
            <w:r>
              <w:rPr>
                <w:rStyle w:val="a7"/>
              </w:rPr>
              <w:t>0-69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 xml:space="preserve">задовільно </w:t>
            </w: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tcPr>
          <w:p w:rsidR="002316AD" w:rsidRDefault="002316AD"/>
        </w:tc>
      </w:tr>
      <w:tr w:rsidR="002316AD">
        <w:trPr>
          <w:trHeight w:val="300"/>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vAlign w:val="center"/>
          </w:tcPr>
          <w:p w:rsidR="002316AD" w:rsidRDefault="003747D2">
            <w:pPr>
              <w:ind w:left="180"/>
              <w:jc w:val="center"/>
            </w:pPr>
            <w:r>
              <w:rPr>
                <w:rStyle w:val="a7"/>
              </w:rPr>
              <w:t>1-49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незадовільно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16AD" w:rsidRDefault="003747D2">
            <w:pPr>
              <w:jc w:val="center"/>
            </w:pPr>
            <w:r>
              <w:rPr>
                <w:rStyle w:val="a7"/>
              </w:rPr>
              <w:t>не зараховано</w:t>
            </w:r>
          </w:p>
        </w:tc>
      </w:tr>
    </w:tbl>
    <w:p w:rsidR="002316AD" w:rsidRDefault="002316AD">
      <w:pPr>
        <w:widowControl w:val="0"/>
        <w:ind w:left="250" w:hanging="250"/>
        <w:jc w:val="center"/>
        <w:rPr>
          <w:b/>
          <w:bCs/>
        </w:rPr>
      </w:pPr>
    </w:p>
    <w:p w:rsidR="002316AD" w:rsidRDefault="003747D2">
      <w:pPr>
        <w:jc w:val="center"/>
        <w:rPr>
          <w:rStyle w:val="a7"/>
          <w:b/>
          <w:bCs/>
        </w:rPr>
      </w:pPr>
      <w:r>
        <w:rPr>
          <w:rStyle w:val="a7"/>
          <w:b/>
          <w:bCs/>
        </w:rPr>
        <w:t>Критерії оцінювання</w:t>
      </w:r>
    </w:p>
    <w:p w:rsidR="002316AD" w:rsidRDefault="002316AD">
      <w:pPr>
        <w:jc w:val="center"/>
        <w:rPr>
          <w:b/>
          <w:bCs/>
        </w:rPr>
      </w:pPr>
    </w:p>
    <w:tbl>
      <w:tblPr>
        <w:tblStyle w:val="TableNormal"/>
        <w:tblW w:w="947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3"/>
        <w:gridCol w:w="1642"/>
        <w:gridCol w:w="6860"/>
      </w:tblGrid>
      <w:tr w:rsidR="002316AD">
        <w:trPr>
          <w:trHeight w:val="605"/>
          <w:jc w:val="center"/>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 xml:space="preserve">Оцінка в балах </w:t>
            </w:r>
          </w:p>
        </w:tc>
        <w:tc>
          <w:tcPr>
            <w:tcW w:w="8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Оцінка за національною шкалою</w:t>
            </w:r>
          </w:p>
        </w:tc>
      </w:tr>
      <w:tr w:rsidR="002316AD">
        <w:trPr>
          <w:trHeight w:val="305"/>
          <w:jc w:val="center"/>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 xml:space="preserve">Оцінка </w:t>
            </w:r>
          </w:p>
        </w:tc>
        <w:tc>
          <w:tcPr>
            <w:tcW w:w="85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Пояснення</w:t>
            </w:r>
          </w:p>
        </w:tc>
      </w:tr>
      <w:tr w:rsidR="002316AD" w:rsidTr="00416213">
        <w:trPr>
          <w:trHeight w:val="1505"/>
          <w:jc w:val="center"/>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 xml:space="preserve">90 – 100 </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Відмінно</w:t>
            </w:r>
          </w:p>
        </w:tc>
        <w:tc>
          <w:tcPr>
            <w:tcW w:w="6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2316AD" w:rsidTr="00416213">
        <w:trPr>
          <w:trHeight w:val="2105"/>
          <w:jc w:val="center"/>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70 – 89</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Добре</w:t>
            </w:r>
          </w:p>
        </w:tc>
        <w:tc>
          <w:tcPr>
            <w:tcW w:w="6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 xml:space="preserve">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 </w:t>
            </w:r>
          </w:p>
        </w:tc>
      </w:tr>
      <w:tr w:rsidR="002316AD" w:rsidTr="00416213">
        <w:trPr>
          <w:trHeight w:val="1805"/>
          <w:jc w:val="center"/>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50 –69</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Задовільно</w:t>
            </w:r>
          </w:p>
        </w:tc>
        <w:tc>
          <w:tcPr>
            <w:tcW w:w="6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2316AD" w:rsidTr="00416213">
        <w:trPr>
          <w:trHeight w:val="1805"/>
          <w:jc w:val="center"/>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pPr>
              <w:jc w:val="center"/>
            </w:pPr>
            <w:r>
              <w:rPr>
                <w:rStyle w:val="a7"/>
              </w:rPr>
              <w:t>1–49</w:t>
            </w:r>
          </w:p>
        </w:tc>
        <w:tc>
          <w:tcPr>
            <w:tcW w:w="16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Незадовільно</w:t>
            </w:r>
          </w:p>
        </w:tc>
        <w:tc>
          <w:tcPr>
            <w:tcW w:w="68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2316AD" w:rsidRDefault="003747D2">
            <w:r>
              <w:rPr>
                <w:rStyle w:val="a7"/>
              </w:rPr>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2316AD" w:rsidRDefault="002316AD">
      <w:pPr>
        <w:widowControl w:val="0"/>
        <w:jc w:val="center"/>
        <w:rPr>
          <w:b/>
          <w:bCs/>
        </w:rPr>
      </w:pPr>
    </w:p>
    <w:p w:rsidR="002316AD" w:rsidRDefault="002316AD">
      <w:pPr>
        <w:shd w:val="clear" w:color="auto" w:fill="FFFFFF"/>
        <w:jc w:val="center"/>
        <w:rPr>
          <w:b/>
          <w:bCs/>
        </w:rPr>
      </w:pPr>
    </w:p>
    <w:p w:rsidR="002316AD" w:rsidRDefault="003747D2">
      <w:pPr>
        <w:shd w:val="clear" w:color="auto" w:fill="FFFFFF"/>
        <w:jc w:val="center"/>
        <w:rPr>
          <w:rStyle w:val="a7"/>
          <w:b/>
          <w:bCs/>
        </w:rPr>
      </w:pPr>
      <w:r>
        <w:rPr>
          <w:rStyle w:val="a7"/>
          <w:b/>
          <w:bCs/>
        </w:rPr>
        <w:t>9. Рекомендована література</w:t>
      </w:r>
    </w:p>
    <w:p w:rsidR="002316AD" w:rsidRDefault="002316AD">
      <w:pPr>
        <w:shd w:val="clear" w:color="auto" w:fill="FFFFFF"/>
        <w:jc w:val="center"/>
        <w:rPr>
          <w:rStyle w:val="a7"/>
          <w:b/>
          <w:bCs/>
        </w:rPr>
      </w:pPr>
    </w:p>
    <w:p w:rsidR="002316AD" w:rsidRDefault="003747D2">
      <w:pPr>
        <w:shd w:val="clear" w:color="auto" w:fill="FFFFFF"/>
        <w:jc w:val="center"/>
        <w:rPr>
          <w:rStyle w:val="a7"/>
          <w:b/>
          <w:bCs/>
        </w:rPr>
      </w:pPr>
      <w:r>
        <w:rPr>
          <w:rStyle w:val="a7"/>
          <w:b/>
          <w:bCs/>
        </w:rPr>
        <w:t>Основна література</w:t>
      </w:r>
    </w:p>
    <w:p w:rsidR="002316AD" w:rsidRDefault="003747D2">
      <w:pPr>
        <w:numPr>
          <w:ilvl w:val="0"/>
          <w:numId w:val="15"/>
        </w:numPr>
        <w:suppressAutoHyphens w:val="0"/>
      </w:pPr>
      <w:r>
        <w:rPr>
          <w:rStyle w:val="a7"/>
        </w:rPr>
        <w:t>Ахиезер Н.И., Глазман И.М., Теория линейных операторов в гильбертовом пространстве. Т1- К: Вища школа, 1978.</w:t>
      </w:r>
      <w:r>
        <w:rPr>
          <w:rStyle w:val="a7"/>
          <w:lang w:val="en-US"/>
        </w:rPr>
        <w:t xml:space="preserve"> </w:t>
      </w:r>
    </w:p>
    <w:p w:rsidR="002316AD" w:rsidRDefault="003747D2">
      <w:pPr>
        <w:numPr>
          <w:ilvl w:val="0"/>
          <w:numId w:val="15"/>
        </w:numPr>
        <w:shd w:val="clear" w:color="auto" w:fill="FFFFFF"/>
        <w:suppressAutoHyphens w:val="0"/>
        <w:jc w:val="both"/>
        <w:rPr>
          <w:rStyle w:val="a7"/>
        </w:rPr>
      </w:pPr>
      <w:r>
        <w:t>Рид, М., Саймон, Б.,Методы современной математической физики</w:t>
      </w:r>
      <w:r>
        <w:rPr>
          <w:rStyle w:val="a7"/>
        </w:rPr>
        <w:t>. Т1– М.: Мир, 1977</w:t>
      </w:r>
      <w:r>
        <w:rPr>
          <w:rStyle w:val="a7"/>
          <w:lang w:val="en-US"/>
        </w:rPr>
        <w:t>.</w:t>
      </w:r>
      <w:r>
        <w:rPr>
          <w:rStyle w:val="a7"/>
        </w:rPr>
        <w:t xml:space="preserve">       </w:t>
      </w:r>
    </w:p>
    <w:p w:rsidR="002316AD" w:rsidRDefault="003747D2">
      <w:pPr>
        <w:shd w:val="clear" w:color="auto" w:fill="FFFFFF"/>
        <w:jc w:val="center"/>
      </w:pPr>
      <w:r>
        <w:rPr>
          <w:rStyle w:val="a7"/>
          <w:b/>
          <w:bCs/>
        </w:rPr>
        <w:t>Допоміжна література</w:t>
      </w:r>
    </w:p>
    <w:p w:rsidR="002316AD" w:rsidRPr="00257CF9" w:rsidRDefault="003747D2">
      <w:pPr>
        <w:numPr>
          <w:ilvl w:val="0"/>
          <w:numId w:val="17"/>
        </w:numPr>
        <w:rPr>
          <w:rStyle w:val="a7"/>
          <w:lang w:val="en-US"/>
        </w:rPr>
      </w:pPr>
      <w:r>
        <w:rPr>
          <w:lang w:val="en-US"/>
        </w:rPr>
        <w:t>Eidelman, Yu</w:t>
      </w:r>
      <w:r w:rsidRPr="00257CF9">
        <w:rPr>
          <w:lang w:val="en-US"/>
        </w:rPr>
        <w:t>.</w:t>
      </w:r>
      <w:r>
        <w:rPr>
          <w:lang w:val="en-US"/>
        </w:rPr>
        <w:t>, Milman, V.,Tsolomitis, A. Functional Analysis. Introductian.- American mathematical society, Providence, 2017</w:t>
      </w:r>
      <w:r w:rsidRPr="00257CF9">
        <w:rPr>
          <w:rStyle w:val="a7"/>
          <w:lang w:val="en-US"/>
        </w:rPr>
        <w:t>.</w:t>
      </w:r>
    </w:p>
    <w:p w:rsidR="002316AD" w:rsidRDefault="003747D2">
      <w:pPr>
        <w:numPr>
          <w:ilvl w:val="0"/>
          <w:numId w:val="17"/>
        </w:numPr>
        <w:suppressAutoHyphens w:val="0"/>
      </w:pPr>
      <w:r>
        <w:rPr>
          <w:rStyle w:val="a7"/>
        </w:rPr>
        <w:t xml:space="preserve">Гохберг И.Ц., Крейн М.Г. Введение в теорию  линейных несамосопряженных операторов в гильбертовом пространстве - М: Наука.,  1965. </w:t>
      </w:r>
    </w:p>
    <w:p w:rsidR="002316AD" w:rsidRPr="00257CF9" w:rsidRDefault="002316AD">
      <w:pPr>
        <w:shd w:val="clear" w:color="auto" w:fill="FFFFFF"/>
        <w:tabs>
          <w:tab w:val="left" w:pos="365"/>
        </w:tabs>
        <w:spacing w:before="14" w:line="226" w:lineRule="exact"/>
        <w:jc w:val="center"/>
        <w:rPr>
          <w:b/>
          <w:bCs/>
        </w:rPr>
      </w:pPr>
    </w:p>
    <w:p w:rsidR="002316AD" w:rsidRPr="00416213" w:rsidRDefault="003747D2">
      <w:pPr>
        <w:shd w:val="clear" w:color="auto" w:fill="FFFFFF"/>
        <w:tabs>
          <w:tab w:val="left" w:pos="365"/>
        </w:tabs>
        <w:spacing w:before="14" w:line="226" w:lineRule="exact"/>
        <w:jc w:val="center"/>
        <w:rPr>
          <w:rStyle w:val="a7"/>
          <w:b/>
          <w:bCs/>
          <w:lang w:val="uk-UA"/>
        </w:rPr>
      </w:pPr>
      <w:r w:rsidRPr="00416213">
        <w:rPr>
          <w:rStyle w:val="a7"/>
          <w:b/>
          <w:bCs/>
        </w:rPr>
        <w:t xml:space="preserve">10. </w:t>
      </w:r>
      <w:r>
        <w:rPr>
          <w:rStyle w:val="a7"/>
          <w:b/>
          <w:bCs/>
        </w:rPr>
        <w:t>Посилання</w:t>
      </w:r>
      <w:r w:rsidRPr="00416213">
        <w:rPr>
          <w:rStyle w:val="a7"/>
          <w:b/>
          <w:bCs/>
        </w:rPr>
        <w:t xml:space="preserve"> </w:t>
      </w:r>
      <w:r>
        <w:rPr>
          <w:rStyle w:val="a7"/>
          <w:b/>
          <w:bCs/>
        </w:rPr>
        <w:t>на</w:t>
      </w:r>
      <w:r w:rsidRPr="00416213">
        <w:rPr>
          <w:rStyle w:val="a7"/>
          <w:b/>
          <w:bCs/>
        </w:rPr>
        <w:t xml:space="preserve"> </w:t>
      </w:r>
      <w:r>
        <w:rPr>
          <w:rStyle w:val="a7"/>
          <w:b/>
          <w:bCs/>
        </w:rPr>
        <w:t>інформаційні</w:t>
      </w:r>
      <w:r w:rsidRPr="00416213">
        <w:rPr>
          <w:rStyle w:val="a7"/>
          <w:b/>
          <w:bCs/>
        </w:rPr>
        <w:t xml:space="preserve"> </w:t>
      </w:r>
      <w:r>
        <w:rPr>
          <w:rStyle w:val="a7"/>
          <w:b/>
          <w:bCs/>
        </w:rPr>
        <w:t>ресурси</w:t>
      </w:r>
      <w:r w:rsidR="00416213">
        <w:rPr>
          <w:rStyle w:val="a7"/>
          <w:b/>
          <w:bCs/>
          <w:lang w:val="uk-UA"/>
        </w:rPr>
        <w:t xml:space="preserve"> в Інтернеті, відео-лекції, інше методичне забезпечення</w:t>
      </w:r>
    </w:p>
    <w:p w:rsidR="002316AD" w:rsidRPr="00416213" w:rsidRDefault="003747D2">
      <w:pPr>
        <w:pStyle w:val="30"/>
        <w:tabs>
          <w:tab w:val="left" w:pos="3974"/>
        </w:tabs>
        <w:spacing w:before="120"/>
        <w:ind w:firstLine="0"/>
        <w:rPr>
          <w:rStyle w:val="a7"/>
          <w:rFonts w:ascii="Times New Roman" w:eastAsia="Times New Roman" w:hAnsi="Times New Roman" w:cs="Times New Roman"/>
          <w:i w:val="0"/>
          <w:iCs w:val="0"/>
          <w:sz w:val="24"/>
          <w:szCs w:val="24"/>
        </w:rPr>
      </w:pPr>
      <w:r>
        <w:rPr>
          <w:rStyle w:val="a7"/>
          <w:rFonts w:ascii="Times New Roman" w:hAnsi="Times New Roman"/>
          <w:i w:val="0"/>
          <w:iCs w:val="0"/>
          <w:sz w:val="24"/>
          <w:szCs w:val="24"/>
          <w:lang w:val="en-US"/>
        </w:rPr>
        <w:t>Wolfram</w:t>
      </w:r>
      <w:r w:rsidRPr="00416213">
        <w:rPr>
          <w:rStyle w:val="a7"/>
          <w:rFonts w:ascii="Times New Roman" w:hAnsi="Times New Roman"/>
          <w:i w:val="0"/>
          <w:iCs w:val="0"/>
          <w:sz w:val="24"/>
          <w:szCs w:val="24"/>
        </w:rPr>
        <w:t xml:space="preserve"> </w:t>
      </w:r>
      <w:r>
        <w:rPr>
          <w:rStyle w:val="a7"/>
          <w:rFonts w:ascii="Times New Roman" w:hAnsi="Times New Roman"/>
          <w:i w:val="0"/>
          <w:iCs w:val="0"/>
          <w:sz w:val="24"/>
          <w:szCs w:val="24"/>
          <w:lang w:val="en-US"/>
        </w:rPr>
        <w:t>Math</w:t>
      </w:r>
      <w:r w:rsidRPr="00416213">
        <w:rPr>
          <w:rStyle w:val="a7"/>
          <w:rFonts w:ascii="Times New Roman" w:hAnsi="Times New Roman"/>
          <w:i w:val="0"/>
          <w:iCs w:val="0"/>
          <w:sz w:val="24"/>
          <w:szCs w:val="24"/>
        </w:rPr>
        <w:t xml:space="preserve"> </w:t>
      </w:r>
      <w:r>
        <w:rPr>
          <w:rStyle w:val="a7"/>
          <w:rFonts w:ascii="Times New Roman" w:hAnsi="Times New Roman"/>
          <w:i w:val="0"/>
          <w:iCs w:val="0"/>
          <w:sz w:val="24"/>
          <w:szCs w:val="24"/>
          <w:lang w:val="en-US"/>
        </w:rPr>
        <w:t>World</w:t>
      </w:r>
      <w:r w:rsidRPr="00416213">
        <w:rPr>
          <w:rStyle w:val="a7"/>
          <w:rFonts w:ascii="Times New Roman" w:hAnsi="Times New Roman"/>
          <w:i w:val="0"/>
          <w:iCs w:val="0"/>
          <w:sz w:val="24"/>
          <w:szCs w:val="24"/>
        </w:rPr>
        <w:t xml:space="preserve">:  </w:t>
      </w:r>
      <w:hyperlink r:id="rId7" w:history="1">
        <w:r>
          <w:rPr>
            <w:rStyle w:val="Hyperlink0"/>
            <w:rFonts w:eastAsia="Arial Unicode MS"/>
            <w:i w:val="0"/>
            <w:iCs w:val="0"/>
          </w:rPr>
          <w:t>http</w:t>
        </w:r>
        <w:r w:rsidRPr="00416213">
          <w:rPr>
            <w:rStyle w:val="Hyperlink0"/>
            <w:rFonts w:eastAsia="Arial Unicode MS"/>
            <w:i w:val="0"/>
            <w:iCs w:val="0"/>
            <w:lang w:val="ru-RU"/>
          </w:rPr>
          <w:t>://</w:t>
        </w:r>
        <w:r>
          <w:rPr>
            <w:rStyle w:val="Hyperlink0"/>
            <w:rFonts w:eastAsia="Arial Unicode MS"/>
            <w:i w:val="0"/>
            <w:iCs w:val="0"/>
          </w:rPr>
          <w:t>mathworld</w:t>
        </w:r>
        <w:r w:rsidRPr="00416213">
          <w:rPr>
            <w:rStyle w:val="Hyperlink0"/>
            <w:rFonts w:eastAsia="Arial Unicode MS"/>
            <w:i w:val="0"/>
            <w:iCs w:val="0"/>
            <w:lang w:val="ru-RU"/>
          </w:rPr>
          <w:t>.</w:t>
        </w:r>
        <w:r>
          <w:rPr>
            <w:rStyle w:val="Hyperlink0"/>
            <w:rFonts w:eastAsia="Arial Unicode MS"/>
            <w:i w:val="0"/>
            <w:iCs w:val="0"/>
          </w:rPr>
          <w:t>wolfram</w:t>
        </w:r>
        <w:r w:rsidRPr="00416213">
          <w:rPr>
            <w:rStyle w:val="Hyperlink0"/>
            <w:rFonts w:eastAsia="Arial Unicode MS"/>
            <w:i w:val="0"/>
            <w:iCs w:val="0"/>
            <w:lang w:val="ru-RU"/>
          </w:rPr>
          <w:t>.</w:t>
        </w:r>
        <w:r>
          <w:rPr>
            <w:rStyle w:val="Hyperlink0"/>
            <w:rFonts w:eastAsia="Arial Unicode MS"/>
            <w:i w:val="0"/>
            <w:iCs w:val="0"/>
          </w:rPr>
          <w:t>com</w:t>
        </w:r>
        <w:r w:rsidRPr="00416213">
          <w:rPr>
            <w:rStyle w:val="Hyperlink0"/>
            <w:rFonts w:eastAsia="Arial Unicode MS"/>
            <w:i w:val="0"/>
            <w:iCs w:val="0"/>
            <w:lang w:val="ru-RU"/>
          </w:rPr>
          <w:t>/</w:t>
        </w:r>
        <w:r>
          <w:rPr>
            <w:rStyle w:val="Hyperlink0"/>
            <w:rFonts w:eastAsia="Arial Unicode MS"/>
            <w:i w:val="0"/>
            <w:iCs w:val="0"/>
          </w:rPr>
          <w:t>OperatorTheory</w:t>
        </w:r>
        <w:r w:rsidRPr="00416213">
          <w:rPr>
            <w:rStyle w:val="Hyperlink0"/>
            <w:rFonts w:eastAsia="Arial Unicode MS"/>
            <w:i w:val="0"/>
            <w:iCs w:val="0"/>
            <w:lang w:val="ru-RU"/>
          </w:rPr>
          <w:t>.</w:t>
        </w:r>
        <w:r>
          <w:rPr>
            <w:rStyle w:val="Hyperlink0"/>
            <w:rFonts w:eastAsia="Arial Unicode MS"/>
            <w:i w:val="0"/>
            <w:iCs w:val="0"/>
          </w:rPr>
          <w:t>html</w:t>
        </w:r>
      </w:hyperlink>
      <w:r w:rsidRPr="00416213">
        <w:rPr>
          <w:rStyle w:val="a7"/>
          <w:rFonts w:ascii="Times New Roman" w:hAnsi="Times New Roman"/>
          <w:i w:val="0"/>
          <w:iCs w:val="0"/>
          <w:sz w:val="24"/>
          <w:szCs w:val="24"/>
        </w:rPr>
        <w:t xml:space="preserve"> </w:t>
      </w:r>
    </w:p>
    <w:p w:rsidR="002316AD" w:rsidRPr="00257CF9" w:rsidRDefault="003747D2">
      <w:pPr>
        <w:shd w:val="clear" w:color="auto" w:fill="FFFFFF"/>
        <w:tabs>
          <w:tab w:val="left" w:pos="365"/>
        </w:tabs>
        <w:spacing w:before="120" w:line="226" w:lineRule="exact"/>
        <w:rPr>
          <w:lang w:val="en-US"/>
        </w:rPr>
      </w:pPr>
      <w:r>
        <w:rPr>
          <w:rStyle w:val="a7"/>
          <w:lang w:val="en-US"/>
        </w:rPr>
        <w:t>Wikipedia:</w:t>
      </w:r>
      <w:r w:rsidRPr="00257CF9">
        <w:rPr>
          <w:rStyle w:val="a7"/>
          <w:lang w:val="en-US"/>
        </w:rPr>
        <w:t xml:space="preserve">  </w:t>
      </w:r>
      <w:hyperlink r:id="rId8" w:history="1">
        <w:r w:rsidRPr="00257CF9">
          <w:rPr>
            <w:rStyle w:val="Hyperlink1"/>
            <w:lang w:val="en-US"/>
          </w:rPr>
          <w:t>https://en.wikipedia.org/wiki/</w:t>
        </w:r>
        <w:r>
          <w:rPr>
            <w:rStyle w:val="Hyperlink1"/>
          </w:rPr>
          <w:t>Спектральная</w:t>
        </w:r>
        <w:r w:rsidRPr="00257CF9">
          <w:rPr>
            <w:rStyle w:val="Hyperlink1"/>
            <w:lang w:val="en-US"/>
          </w:rPr>
          <w:t>_</w:t>
        </w:r>
        <w:r>
          <w:rPr>
            <w:rStyle w:val="Hyperlink1"/>
          </w:rPr>
          <w:t>теория</w:t>
        </w:r>
      </w:hyperlink>
      <w:r>
        <w:rPr>
          <w:rStyle w:val="a7"/>
          <w:lang w:val="en-US"/>
        </w:rPr>
        <w:t xml:space="preserve"> </w:t>
      </w:r>
    </w:p>
    <w:sectPr w:rsidR="002316AD" w:rsidRPr="00257CF9" w:rsidSect="002316AD">
      <w:headerReference w:type="default" r:id="rId9"/>
      <w:footerReference w:type="default" r:id="rId10"/>
      <w:headerReference w:type="first" r:id="rId11"/>
      <w:footerReference w:type="first" r:id="rId12"/>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08" w:rsidRDefault="009A4F08" w:rsidP="002316AD">
      <w:r>
        <w:separator/>
      </w:r>
    </w:p>
  </w:endnote>
  <w:endnote w:type="continuationSeparator" w:id="0">
    <w:p w:rsidR="009A4F08" w:rsidRDefault="009A4F08" w:rsidP="00231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Cyr">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AD" w:rsidRDefault="002316A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AD" w:rsidRDefault="002316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08" w:rsidRDefault="009A4F08" w:rsidP="002316AD">
      <w:r>
        <w:separator/>
      </w:r>
    </w:p>
  </w:footnote>
  <w:footnote w:type="continuationSeparator" w:id="0">
    <w:p w:rsidR="009A4F08" w:rsidRDefault="009A4F08" w:rsidP="00231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AD" w:rsidRDefault="00905594">
    <w:pPr>
      <w:pStyle w:val="a5"/>
      <w:tabs>
        <w:tab w:val="clear" w:pos="9355"/>
        <w:tab w:val="right" w:pos="9329"/>
      </w:tabs>
      <w:jc w:val="right"/>
    </w:pPr>
    <w:r>
      <w:fldChar w:fldCharType="begin"/>
    </w:r>
    <w:r w:rsidR="003747D2">
      <w:instrText xml:space="preserve"> PAGE </w:instrText>
    </w:r>
    <w:r>
      <w:fldChar w:fldCharType="separate"/>
    </w:r>
    <w:r w:rsidR="00416213">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AD" w:rsidRDefault="002316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F3"/>
    <w:multiLevelType w:val="hybridMultilevel"/>
    <w:tmpl w:val="E7264C4E"/>
    <w:styleLink w:val="3"/>
    <w:lvl w:ilvl="0" w:tplc="C4C40C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08F0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0FC7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EE409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720F2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360C8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AA3CC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6347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76A8B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EE2052"/>
    <w:multiLevelType w:val="hybridMultilevel"/>
    <w:tmpl w:val="601EFBBE"/>
    <w:styleLink w:val="2"/>
    <w:lvl w:ilvl="0" w:tplc="2BF243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04E08C">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24FC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58269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D476E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12014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AE7DB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5E2A3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D4156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A138EA"/>
    <w:multiLevelType w:val="hybridMultilevel"/>
    <w:tmpl w:val="449EEFFC"/>
    <w:styleLink w:val="a"/>
    <w:lvl w:ilvl="0" w:tplc="241237F6">
      <w:start w:val="1"/>
      <w:numFmt w:val="bullet"/>
      <w:lvlText w:val="•"/>
      <w:lvlJc w:val="left"/>
      <w:pPr>
        <w:tabs>
          <w:tab w:val="left" w:pos="3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9383722">
      <w:start w:val="1"/>
      <w:numFmt w:val="bullet"/>
      <w:lvlText w:val="•"/>
      <w:lvlJc w:val="left"/>
      <w:pPr>
        <w:tabs>
          <w:tab w:val="left" w:pos="3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0B2CE56">
      <w:start w:val="1"/>
      <w:numFmt w:val="bullet"/>
      <w:lvlText w:val="•"/>
      <w:lvlJc w:val="left"/>
      <w:pPr>
        <w:tabs>
          <w:tab w:val="left" w:pos="3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6A40D5C">
      <w:start w:val="1"/>
      <w:numFmt w:val="bullet"/>
      <w:lvlText w:val="•"/>
      <w:lvlJc w:val="left"/>
      <w:pPr>
        <w:tabs>
          <w:tab w:val="left" w:pos="3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ECC13DC">
      <w:start w:val="1"/>
      <w:numFmt w:val="bullet"/>
      <w:lvlText w:val="•"/>
      <w:lvlJc w:val="left"/>
      <w:pPr>
        <w:tabs>
          <w:tab w:val="left" w:pos="3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74CE89A">
      <w:start w:val="1"/>
      <w:numFmt w:val="bullet"/>
      <w:lvlText w:val="•"/>
      <w:lvlJc w:val="left"/>
      <w:pPr>
        <w:tabs>
          <w:tab w:val="left" w:pos="3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7CA0DDE">
      <w:start w:val="1"/>
      <w:numFmt w:val="bullet"/>
      <w:lvlText w:val="•"/>
      <w:lvlJc w:val="left"/>
      <w:pPr>
        <w:tabs>
          <w:tab w:val="left" w:pos="3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458E816">
      <w:start w:val="1"/>
      <w:numFmt w:val="bullet"/>
      <w:lvlText w:val="•"/>
      <w:lvlJc w:val="left"/>
      <w:pPr>
        <w:tabs>
          <w:tab w:val="left" w:pos="3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AC286BE">
      <w:start w:val="1"/>
      <w:numFmt w:val="bullet"/>
      <w:lvlText w:val="•"/>
      <w:lvlJc w:val="left"/>
      <w:pPr>
        <w:tabs>
          <w:tab w:val="left" w:pos="3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0BE4CC5"/>
    <w:multiLevelType w:val="hybridMultilevel"/>
    <w:tmpl w:val="449EEFFC"/>
    <w:numStyleLink w:val="a"/>
  </w:abstractNum>
  <w:abstractNum w:abstractNumId="4">
    <w:nsid w:val="27F93977"/>
    <w:multiLevelType w:val="hybridMultilevel"/>
    <w:tmpl w:val="BE567054"/>
    <w:numStyleLink w:val="4"/>
  </w:abstractNum>
  <w:abstractNum w:abstractNumId="5">
    <w:nsid w:val="28B27E1E"/>
    <w:multiLevelType w:val="hybridMultilevel"/>
    <w:tmpl w:val="28582114"/>
    <w:styleLink w:val="7"/>
    <w:lvl w:ilvl="0" w:tplc="6CA21B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447D18">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EE365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6EEE7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ACDB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56962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FCA2F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FA600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8A1A9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3E76037"/>
    <w:multiLevelType w:val="hybridMultilevel"/>
    <w:tmpl w:val="BE567054"/>
    <w:styleLink w:val="4"/>
    <w:lvl w:ilvl="0" w:tplc="B7F856B8">
      <w:start w:val="1"/>
      <w:numFmt w:val="bullet"/>
      <w:lvlText w:val="•"/>
      <w:lvlJc w:val="left"/>
      <w:pPr>
        <w:tabs>
          <w:tab w:val="left" w:pos="284"/>
          <w:tab w:val="left" w:pos="56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3CC63E">
      <w:start w:val="1"/>
      <w:numFmt w:val="bullet"/>
      <w:lvlText w:val="•"/>
      <w:lvlJc w:val="left"/>
      <w:pPr>
        <w:tabs>
          <w:tab w:val="left" w:pos="284"/>
          <w:tab w:val="left" w:pos="56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0F80FF6">
      <w:start w:val="1"/>
      <w:numFmt w:val="bullet"/>
      <w:lvlText w:val="•"/>
      <w:lvlJc w:val="left"/>
      <w:pPr>
        <w:tabs>
          <w:tab w:val="left" w:pos="284"/>
          <w:tab w:val="left" w:pos="567"/>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1EA293E">
      <w:start w:val="1"/>
      <w:numFmt w:val="bullet"/>
      <w:lvlText w:val="•"/>
      <w:lvlJc w:val="left"/>
      <w:pPr>
        <w:tabs>
          <w:tab w:val="left" w:pos="284"/>
          <w:tab w:val="left" w:pos="567"/>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BCD9F8">
      <w:start w:val="1"/>
      <w:numFmt w:val="bullet"/>
      <w:lvlText w:val="•"/>
      <w:lvlJc w:val="left"/>
      <w:pPr>
        <w:tabs>
          <w:tab w:val="left" w:pos="284"/>
          <w:tab w:val="left" w:pos="567"/>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E4C776">
      <w:start w:val="1"/>
      <w:numFmt w:val="bullet"/>
      <w:lvlText w:val="•"/>
      <w:lvlJc w:val="left"/>
      <w:pPr>
        <w:tabs>
          <w:tab w:val="left" w:pos="284"/>
          <w:tab w:val="left" w:pos="567"/>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867C2E">
      <w:start w:val="1"/>
      <w:numFmt w:val="bullet"/>
      <w:lvlText w:val="•"/>
      <w:lvlJc w:val="left"/>
      <w:pPr>
        <w:tabs>
          <w:tab w:val="left" w:pos="284"/>
          <w:tab w:val="left" w:pos="567"/>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868F12">
      <w:start w:val="1"/>
      <w:numFmt w:val="bullet"/>
      <w:lvlText w:val="•"/>
      <w:lvlJc w:val="left"/>
      <w:pPr>
        <w:tabs>
          <w:tab w:val="left" w:pos="284"/>
          <w:tab w:val="left" w:pos="567"/>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BEA7B0">
      <w:start w:val="1"/>
      <w:numFmt w:val="bullet"/>
      <w:lvlText w:val="•"/>
      <w:lvlJc w:val="left"/>
      <w:pPr>
        <w:tabs>
          <w:tab w:val="left" w:pos="284"/>
          <w:tab w:val="left" w:pos="567"/>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7E16E75"/>
    <w:multiLevelType w:val="hybridMultilevel"/>
    <w:tmpl w:val="7F462ECE"/>
    <w:styleLink w:val="5"/>
    <w:lvl w:ilvl="0" w:tplc="DFEE5FCC">
      <w:start w:val="1"/>
      <w:numFmt w:val="bullet"/>
      <w:lvlText w:val="•"/>
      <w:lvlJc w:val="left"/>
      <w:pPr>
        <w:tabs>
          <w:tab w:val="left" w:pos="284"/>
          <w:tab w:val="left" w:pos="567"/>
        </w:tabs>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C8CB70">
      <w:start w:val="1"/>
      <w:numFmt w:val="bullet"/>
      <w:lvlText w:val="o"/>
      <w:lvlJc w:val="left"/>
      <w:pPr>
        <w:tabs>
          <w:tab w:val="left" w:pos="284"/>
          <w:tab w:val="left" w:pos="567"/>
          <w:tab w:val="left" w:pos="1068"/>
        </w:tabs>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FC2E7C">
      <w:start w:val="1"/>
      <w:numFmt w:val="bullet"/>
      <w:lvlText w:val="▪"/>
      <w:lvlJc w:val="left"/>
      <w:pPr>
        <w:tabs>
          <w:tab w:val="left" w:pos="284"/>
          <w:tab w:val="left" w:pos="567"/>
          <w:tab w:val="left" w:pos="1068"/>
        </w:tabs>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2CF932">
      <w:start w:val="1"/>
      <w:numFmt w:val="bullet"/>
      <w:lvlText w:val="•"/>
      <w:lvlJc w:val="left"/>
      <w:pPr>
        <w:tabs>
          <w:tab w:val="left" w:pos="284"/>
          <w:tab w:val="left" w:pos="567"/>
          <w:tab w:val="left" w:pos="1068"/>
        </w:tabs>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40D804">
      <w:start w:val="1"/>
      <w:numFmt w:val="bullet"/>
      <w:lvlText w:val="o"/>
      <w:lvlJc w:val="left"/>
      <w:pPr>
        <w:tabs>
          <w:tab w:val="left" w:pos="284"/>
          <w:tab w:val="left" w:pos="567"/>
          <w:tab w:val="left" w:pos="1068"/>
        </w:tabs>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26446">
      <w:start w:val="1"/>
      <w:numFmt w:val="bullet"/>
      <w:lvlText w:val="▪"/>
      <w:lvlJc w:val="left"/>
      <w:pPr>
        <w:tabs>
          <w:tab w:val="left" w:pos="284"/>
          <w:tab w:val="left" w:pos="567"/>
          <w:tab w:val="left" w:pos="1068"/>
        </w:tabs>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F44708">
      <w:start w:val="1"/>
      <w:numFmt w:val="bullet"/>
      <w:lvlText w:val="•"/>
      <w:lvlJc w:val="left"/>
      <w:pPr>
        <w:tabs>
          <w:tab w:val="left" w:pos="284"/>
          <w:tab w:val="left" w:pos="567"/>
          <w:tab w:val="left" w:pos="1068"/>
        </w:tabs>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C01BE4">
      <w:start w:val="1"/>
      <w:numFmt w:val="bullet"/>
      <w:lvlText w:val="o"/>
      <w:lvlJc w:val="left"/>
      <w:pPr>
        <w:tabs>
          <w:tab w:val="left" w:pos="284"/>
          <w:tab w:val="left" w:pos="567"/>
          <w:tab w:val="left" w:pos="1068"/>
        </w:tabs>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567C72">
      <w:start w:val="1"/>
      <w:numFmt w:val="bullet"/>
      <w:lvlText w:val="▪"/>
      <w:lvlJc w:val="left"/>
      <w:pPr>
        <w:tabs>
          <w:tab w:val="left" w:pos="284"/>
          <w:tab w:val="left" w:pos="567"/>
          <w:tab w:val="left" w:pos="1068"/>
        </w:tabs>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E161874"/>
    <w:multiLevelType w:val="hybridMultilevel"/>
    <w:tmpl w:val="601EFBBE"/>
    <w:numStyleLink w:val="2"/>
  </w:abstractNum>
  <w:abstractNum w:abstractNumId="9">
    <w:nsid w:val="4233721B"/>
    <w:multiLevelType w:val="hybridMultilevel"/>
    <w:tmpl w:val="314CBEE2"/>
    <w:numStyleLink w:val="6"/>
  </w:abstractNum>
  <w:abstractNum w:abstractNumId="10">
    <w:nsid w:val="434B4D72"/>
    <w:multiLevelType w:val="hybridMultilevel"/>
    <w:tmpl w:val="7F462ECE"/>
    <w:numStyleLink w:val="5"/>
  </w:abstractNum>
  <w:abstractNum w:abstractNumId="11">
    <w:nsid w:val="5BAE698E"/>
    <w:multiLevelType w:val="hybridMultilevel"/>
    <w:tmpl w:val="66401C34"/>
    <w:styleLink w:val="8"/>
    <w:lvl w:ilvl="0" w:tplc="551EF3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F8BF2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12011A">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C8A5CF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84663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36ED06">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792D66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4AB0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1672F0">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0167097"/>
    <w:multiLevelType w:val="hybridMultilevel"/>
    <w:tmpl w:val="E7264C4E"/>
    <w:numStyleLink w:val="3"/>
  </w:abstractNum>
  <w:abstractNum w:abstractNumId="13">
    <w:nsid w:val="6FD1731F"/>
    <w:multiLevelType w:val="hybridMultilevel"/>
    <w:tmpl w:val="28582114"/>
    <w:numStyleLink w:val="7"/>
  </w:abstractNum>
  <w:abstractNum w:abstractNumId="14">
    <w:nsid w:val="77EB402F"/>
    <w:multiLevelType w:val="hybridMultilevel"/>
    <w:tmpl w:val="66401C34"/>
    <w:numStyleLink w:val="8"/>
  </w:abstractNum>
  <w:abstractNum w:abstractNumId="15">
    <w:nsid w:val="78977937"/>
    <w:multiLevelType w:val="hybridMultilevel"/>
    <w:tmpl w:val="314CBEE2"/>
    <w:styleLink w:val="6"/>
    <w:lvl w:ilvl="0" w:tplc="9A18F2E4">
      <w:start w:val="1"/>
      <w:numFmt w:val="bullet"/>
      <w:lvlText w:val="•"/>
      <w:lvlJc w:val="left"/>
      <w:pPr>
        <w:tabs>
          <w:tab w:val="left" w:pos="284"/>
          <w:tab w:val="left" w:pos="567"/>
        </w:tabs>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DE7C54">
      <w:start w:val="1"/>
      <w:numFmt w:val="bullet"/>
      <w:lvlText w:val="o"/>
      <w:lvlJc w:val="left"/>
      <w:pPr>
        <w:tabs>
          <w:tab w:val="left" w:pos="284"/>
          <w:tab w:val="left" w:pos="567"/>
          <w:tab w:val="left" w:pos="1068"/>
        </w:tabs>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2C8F96">
      <w:start w:val="1"/>
      <w:numFmt w:val="bullet"/>
      <w:lvlText w:val="▪"/>
      <w:lvlJc w:val="left"/>
      <w:pPr>
        <w:tabs>
          <w:tab w:val="left" w:pos="284"/>
          <w:tab w:val="left" w:pos="567"/>
          <w:tab w:val="left" w:pos="1068"/>
        </w:tabs>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3CF87A">
      <w:start w:val="1"/>
      <w:numFmt w:val="bullet"/>
      <w:lvlText w:val="•"/>
      <w:lvlJc w:val="left"/>
      <w:pPr>
        <w:tabs>
          <w:tab w:val="left" w:pos="284"/>
          <w:tab w:val="left" w:pos="567"/>
          <w:tab w:val="left" w:pos="1068"/>
        </w:tabs>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A3AA2">
      <w:start w:val="1"/>
      <w:numFmt w:val="bullet"/>
      <w:lvlText w:val="o"/>
      <w:lvlJc w:val="left"/>
      <w:pPr>
        <w:tabs>
          <w:tab w:val="left" w:pos="284"/>
          <w:tab w:val="left" w:pos="567"/>
          <w:tab w:val="left" w:pos="1068"/>
        </w:tabs>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ECB5C8">
      <w:start w:val="1"/>
      <w:numFmt w:val="bullet"/>
      <w:lvlText w:val="▪"/>
      <w:lvlJc w:val="left"/>
      <w:pPr>
        <w:tabs>
          <w:tab w:val="left" w:pos="284"/>
          <w:tab w:val="left" w:pos="567"/>
          <w:tab w:val="left" w:pos="1068"/>
        </w:tabs>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36031A">
      <w:start w:val="1"/>
      <w:numFmt w:val="bullet"/>
      <w:lvlText w:val="•"/>
      <w:lvlJc w:val="left"/>
      <w:pPr>
        <w:tabs>
          <w:tab w:val="left" w:pos="284"/>
          <w:tab w:val="left" w:pos="567"/>
          <w:tab w:val="left" w:pos="1068"/>
        </w:tabs>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A52FE">
      <w:start w:val="1"/>
      <w:numFmt w:val="bullet"/>
      <w:lvlText w:val="o"/>
      <w:lvlJc w:val="left"/>
      <w:pPr>
        <w:tabs>
          <w:tab w:val="left" w:pos="284"/>
          <w:tab w:val="left" w:pos="567"/>
          <w:tab w:val="left" w:pos="1068"/>
        </w:tabs>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4A65E">
      <w:start w:val="1"/>
      <w:numFmt w:val="bullet"/>
      <w:lvlText w:val="▪"/>
      <w:lvlJc w:val="left"/>
      <w:pPr>
        <w:tabs>
          <w:tab w:val="left" w:pos="284"/>
          <w:tab w:val="left" w:pos="567"/>
          <w:tab w:val="left" w:pos="1068"/>
        </w:tabs>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2"/>
  </w:num>
  <w:num w:numId="4">
    <w:abstractNumId w:val="3"/>
  </w:num>
  <w:num w:numId="5">
    <w:abstractNumId w:val="0"/>
  </w:num>
  <w:num w:numId="6">
    <w:abstractNumId w:val="12"/>
  </w:num>
  <w:num w:numId="7">
    <w:abstractNumId w:val="6"/>
  </w:num>
  <w:num w:numId="8">
    <w:abstractNumId w:val="4"/>
  </w:num>
  <w:num w:numId="9">
    <w:abstractNumId w:val="4"/>
    <w:lvlOverride w:ilvl="0">
      <w:lvl w:ilvl="0" w:tplc="A198CEB4">
        <w:start w:val="1"/>
        <w:numFmt w:val="bullet"/>
        <w:lvlText w:val="•"/>
        <w:lvlJc w:val="left"/>
        <w:pPr>
          <w:tabs>
            <w:tab w:val="left" w:pos="284"/>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6AAFA4">
        <w:start w:val="1"/>
        <w:numFmt w:val="bullet"/>
        <w:lvlText w:val="•"/>
        <w:lvlJc w:val="left"/>
        <w:pPr>
          <w:tabs>
            <w:tab w:val="left" w:pos="284"/>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422C52">
        <w:start w:val="1"/>
        <w:numFmt w:val="bullet"/>
        <w:lvlText w:val="•"/>
        <w:lvlJc w:val="left"/>
        <w:pPr>
          <w:tabs>
            <w:tab w:val="left" w:pos="284"/>
            <w:tab w:val="left" w:pos="360"/>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BE57AC">
        <w:start w:val="1"/>
        <w:numFmt w:val="bullet"/>
        <w:lvlText w:val="•"/>
        <w:lvlJc w:val="left"/>
        <w:pPr>
          <w:tabs>
            <w:tab w:val="left" w:pos="284"/>
            <w:tab w:val="left" w:pos="360"/>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9CB812">
        <w:start w:val="1"/>
        <w:numFmt w:val="bullet"/>
        <w:lvlText w:val="•"/>
        <w:lvlJc w:val="left"/>
        <w:pPr>
          <w:tabs>
            <w:tab w:val="left" w:pos="284"/>
            <w:tab w:val="left" w:pos="360"/>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6685D8">
        <w:start w:val="1"/>
        <w:numFmt w:val="bullet"/>
        <w:lvlText w:val="•"/>
        <w:lvlJc w:val="left"/>
        <w:pPr>
          <w:tabs>
            <w:tab w:val="left" w:pos="284"/>
            <w:tab w:val="left" w:pos="360"/>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8843BE">
        <w:start w:val="1"/>
        <w:numFmt w:val="bullet"/>
        <w:lvlText w:val="•"/>
        <w:lvlJc w:val="left"/>
        <w:pPr>
          <w:tabs>
            <w:tab w:val="left" w:pos="284"/>
            <w:tab w:val="left" w:pos="360"/>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E20E62">
        <w:start w:val="1"/>
        <w:numFmt w:val="bullet"/>
        <w:lvlText w:val="•"/>
        <w:lvlJc w:val="left"/>
        <w:pPr>
          <w:tabs>
            <w:tab w:val="left" w:pos="284"/>
            <w:tab w:val="left" w:pos="360"/>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B058E2">
        <w:start w:val="1"/>
        <w:numFmt w:val="bullet"/>
        <w:lvlText w:val="•"/>
        <w:lvlJc w:val="left"/>
        <w:pPr>
          <w:tabs>
            <w:tab w:val="left" w:pos="284"/>
            <w:tab w:val="left" w:pos="360"/>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10"/>
  </w:num>
  <w:num w:numId="12">
    <w:abstractNumId w:val="15"/>
  </w:num>
  <w:num w:numId="13">
    <w:abstractNumId w:val="9"/>
  </w:num>
  <w:num w:numId="14">
    <w:abstractNumId w:val="5"/>
  </w:num>
  <w:num w:numId="15">
    <w:abstractNumId w:val="13"/>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2316AD"/>
    <w:rsid w:val="002316AD"/>
    <w:rsid w:val="00257CF9"/>
    <w:rsid w:val="003747D2"/>
    <w:rsid w:val="00416213"/>
    <w:rsid w:val="00527AE8"/>
    <w:rsid w:val="00647904"/>
    <w:rsid w:val="008D54C3"/>
    <w:rsid w:val="00905594"/>
    <w:rsid w:val="009A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316AD"/>
    <w:pPr>
      <w:suppressAutoHyphens/>
    </w:pPr>
    <w:rPr>
      <w:rFonts w:cs="Arial Unicode MS"/>
      <w:color w:val="000000"/>
      <w:sz w:val="24"/>
      <w:szCs w:val="24"/>
      <w:u w:color="000000"/>
    </w:rPr>
  </w:style>
  <w:style w:type="paragraph" w:styleId="1">
    <w:name w:val="heading 1"/>
    <w:next w:val="a0"/>
    <w:rsid w:val="002316AD"/>
    <w:pPr>
      <w:keepNext/>
      <w:tabs>
        <w:tab w:val="left" w:pos="1850"/>
      </w:tabs>
      <w:suppressAutoHyphens/>
      <w:spacing w:after="240"/>
      <w:ind w:left="432" w:hanging="432"/>
      <w:jc w:val="center"/>
      <w:outlineLvl w:val="0"/>
    </w:pPr>
    <w:rPr>
      <w:rFonts w:ascii="Arial" w:eastAsia="Arial" w:hAnsi="Arial" w:cs="Arial"/>
      <w:b/>
      <w:bCs/>
      <w:caps/>
      <w:color w:val="000000"/>
      <w:u w:color="000000"/>
    </w:rPr>
  </w:style>
  <w:style w:type="paragraph" w:styleId="30">
    <w:name w:val="heading 3"/>
    <w:next w:val="a0"/>
    <w:rsid w:val="002316AD"/>
    <w:pPr>
      <w:keepNext/>
      <w:tabs>
        <w:tab w:val="left" w:pos="2138"/>
      </w:tabs>
      <w:suppressAutoHyphens/>
      <w:spacing w:after="120"/>
      <w:ind w:firstLine="658"/>
      <w:outlineLvl w:val="2"/>
    </w:pPr>
    <w:rPr>
      <w:rFonts w:ascii="Arial" w:hAnsi="Arial" w:cs="Arial Unicode MS"/>
      <w:i/>
      <w:iCs/>
      <w:color w:val="000000"/>
      <w:sz w:val="18"/>
      <w:szCs w:val="18"/>
      <w:u w:color="000000"/>
    </w:rPr>
  </w:style>
  <w:style w:type="paragraph" w:styleId="40">
    <w:name w:val="heading 4"/>
    <w:next w:val="a0"/>
    <w:rsid w:val="002316AD"/>
    <w:pPr>
      <w:keepNext/>
      <w:widowControl w:val="0"/>
      <w:tabs>
        <w:tab w:val="left" w:pos="4406"/>
      </w:tabs>
      <w:suppressAutoHyphens/>
      <w:ind w:firstLine="560"/>
      <w:outlineLvl w:val="3"/>
    </w:pPr>
    <w:rPr>
      <w:rFonts w:cs="Arial Unicode MS"/>
      <w:b/>
      <w:bCs/>
      <w:i/>
      <w:iCs/>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316AD"/>
    <w:rPr>
      <w:u w:val="single"/>
    </w:rPr>
  </w:style>
  <w:style w:type="table" w:customStyle="1" w:styleId="TableNormal">
    <w:name w:val="Table Normal"/>
    <w:rsid w:val="002316AD"/>
    <w:tblPr>
      <w:tblInd w:w="0" w:type="dxa"/>
      <w:tblCellMar>
        <w:top w:w="0" w:type="dxa"/>
        <w:left w:w="0" w:type="dxa"/>
        <w:bottom w:w="0" w:type="dxa"/>
        <w:right w:w="0" w:type="dxa"/>
      </w:tblCellMar>
    </w:tblPr>
  </w:style>
  <w:style w:type="paragraph" w:styleId="a5">
    <w:name w:val="header"/>
    <w:rsid w:val="002316AD"/>
    <w:pPr>
      <w:tabs>
        <w:tab w:val="center" w:pos="4677"/>
        <w:tab w:val="right" w:pos="9355"/>
      </w:tabs>
      <w:suppressAutoHyphens/>
    </w:pPr>
    <w:rPr>
      <w:rFonts w:cs="Arial Unicode MS"/>
      <w:color w:val="000000"/>
      <w:sz w:val="24"/>
      <w:szCs w:val="24"/>
      <w:u w:color="000000"/>
    </w:rPr>
  </w:style>
  <w:style w:type="paragraph" w:customStyle="1" w:styleId="a6">
    <w:name w:val="Колонтитулы"/>
    <w:rsid w:val="002316AD"/>
    <w:pPr>
      <w:tabs>
        <w:tab w:val="right" w:pos="9020"/>
      </w:tabs>
    </w:pPr>
    <w:rPr>
      <w:rFonts w:ascii="Helvetica" w:hAnsi="Helvetica" w:cs="Arial Unicode MS"/>
      <w:color w:val="000000"/>
      <w:sz w:val="24"/>
      <w:szCs w:val="24"/>
    </w:rPr>
  </w:style>
  <w:style w:type="character" w:styleId="a7">
    <w:name w:val="page number"/>
    <w:rsid w:val="002316AD"/>
  </w:style>
  <w:style w:type="paragraph" w:styleId="a8">
    <w:name w:val="Body Text"/>
    <w:rsid w:val="002316AD"/>
    <w:pPr>
      <w:suppressAutoHyphens/>
      <w:spacing w:after="120"/>
    </w:pPr>
    <w:rPr>
      <w:rFonts w:cs="Arial Unicode MS"/>
      <w:color w:val="000000"/>
      <w:sz w:val="24"/>
      <w:szCs w:val="24"/>
      <w:u w:color="000000"/>
    </w:rPr>
  </w:style>
  <w:style w:type="paragraph" w:styleId="a9">
    <w:name w:val="Body Text Indent"/>
    <w:rsid w:val="002316AD"/>
    <w:pPr>
      <w:suppressAutoHyphens/>
      <w:ind w:firstLine="295"/>
      <w:jc w:val="both"/>
    </w:pPr>
    <w:rPr>
      <w:rFonts w:cs="Arial Unicode MS"/>
      <w:color w:val="000000"/>
      <w:sz w:val="19"/>
      <w:szCs w:val="19"/>
      <w:u w:color="000000"/>
    </w:rPr>
  </w:style>
  <w:style w:type="paragraph" w:customStyle="1" w:styleId="Default">
    <w:name w:val="Default"/>
    <w:rsid w:val="002316AD"/>
    <w:pPr>
      <w:suppressAutoHyphens/>
    </w:pPr>
    <w:rPr>
      <w:rFonts w:cs="Arial Unicode MS"/>
      <w:color w:val="000000"/>
      <w:sz w:val="24"/>
      <w:szCs w:val="24"/>
      <w:u w:color="000000"/>
    </w:rPr>
  </w:style>
  <w:style w:type="numbering" w:customStyle="1" w:styleId="2">
    <w:name w:val="Импортированный стиль 2"/>
    <w:rsid w:val="002316AD"/>
    <w:pPr>
      <w:numPr>
        <w:numId w:val="1"/>
      </w:numPr>
    </w:pPr>
  </w:style>
  <w:style w:type="numbering" w:customStyle="1" w:styleId="a">
    <w:name w:val="Пункты"/>
    <w:rsid w:val="002316AD"/>
    <w:pPr>
      <w:numPr>
        <w:numId w:val="3"/>
      </w:numPr>
    </w:pPr>
  </w:style>
  <w:style w:type="numbering" w:customStyle="1" w:styleId="3">
    <w:name w:val="Импортированный стиль 3"/>
    <w:rsid w:val="002316AD"/>
    <w:pPr>
      <w:numPr>
        <w:numId w:val="5"/>
      </w:numPr>
    </w:pPr>
  </w:style>
  <w:style w:type="numbering" w:customStyle="1" w:styleId="4">
    <w:name w:val="Импортированный стиль 4"/>
    <w:rsid w:val="002316AD"/>
    <w:pPr>
      <w:numPr>
        <w:numId w:val="7"/>
      </w:numPr>
    </w:pPr>
  </w:style>
  <w:style w:type="numbering" w:customStyle="1" w:styleId="5">
    <w:name w:val="Импортированный стиль 5"/>
    <w:rsid w:val="002316AD"/>
    <w:pPr>
      <w:numPr>
        <w:numId w:val="10"/>
      </w:numPr>
    </w:pPr>
  </w:style>
  <w:style w:type="numbering" w:customStyle="1" w:styleId="6">
    <w:name w:val="Импортированный стиль 6"/>
    <w:rsid w:val="002316AD"/>
    <w:pPr>
      <w:numPr>
        <w:numId w:val="12"/>
      </w:numPr>
    </w:pPr>
  </w:style>
  <w:style w:type="paragraph" w:styleId="aa">
    <w:name w:val="List Paragraph"/>
    <w:rsid w:val="002316AD"/>
    <w:pPr>
      <w:suppressAutoHyphens/>
      <w:ind w:left="720"/>
    </w:pPr>
    <w:rPr>
      <w:rFonts w:cs="Arial Unicode MS"/>
      <w:color w:val="000000"/>
      <w:sz w:val="24"/>
      <w:szCs w:val="24"/>
      <w:u w:color="000000"/>
    </w:rPr>
  </w:style>
  <w:style w:type="numbering" w:customStyle="1" w:styleId="7">
    <w:name w:val="Импортированный стиль 7"/>
    <w:rsid w:val="002316AD"/>
    <w:pPr>
      <w:numPr>
        <w:numId w:val="14"/>
      </w:numPr>
    </w:pPr>
  </w:style>
  <w:style w:type="numbering" w:customStyle="1" w:styleId="8">
    <w:name w:val="Импортированный стиль 8"/>
    <w:rsid w:val="002316AD"/>
    <w:pPr>
      <w:numPr>
        <w:numId w:val="16"/>
      </w:numPr>
    </w:pPr>
  </w:style>
  <w:style w:type="character" w:customStyle="1" w:styleId="Hyperlink0">
    <w:name w:val="Hyperlink.0"/>
    <w:basedOn w:val="a7"/>
    <w:rsid w:val="002316AD"/>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a7"/>
    <w:rsid w:val="002316AD"/>
    <w:rPr>
      <w:color w:val="0000FF"/>
      <w:u w:val="single" w:color="0000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verse_probl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hworld.wolfram.com/OperatorTheory.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2018-11-21T12:33:00Z</dcterms:created>
  <dcterms:modified xsi:type="dcterms:W3CDTF">2018-11-21T13:49:00Z</dcterms:modified>
</cp:coreProperties>
</file>